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597" w:type="dxa"/>
        <w:tblLook w:val="04A0" w:firstRow="1" w:lastRow="0" w:firstColumn="1" w:lastColumn="0" w:noHBand="0" w:noVBand="1"/>
      </w:tblPr>
      <w:tblGrid>
        <w:gridCol w:w="7179"/>
        <w:gridCol w:w="238"/>
        <w:gridCol w:w="3180"/>
      </w:tblGrid>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2D663C">
        <w:tc>
          <w:tcPr>
            <w:tcW w:w="7618" w:type="dxa"/>
            <w:gridSpan w:val="2"/>
          </w:tcPr>
          <w:p w:rsidR="00537543" w:rsidRPr="000A486B" w:rsidRDefault="005E32E2" w:rsidP="00D84E9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Pr>
                <w:rFonts w:asciiTheme="minorHAnsi" w:hAnsiTheme="minorHAnsi"/>
                <w:b/>
                <w:lang w:val="en-US"/>
              </w:rPr>
              <w:t xml:space="preserve"> – Course 1, </w:t>
            </w:r>
            <w:r w:rsidR="00D84E98">
              <w:rPr>
                <w:rFonts w:asciiTheme="minorHAnsi" w:hAnsiTheme="minorHAnsi"/>
                <w:b/>
                <w:lang w:val="en-US"/>
              </w:rPr>
              <w:t>Module 3</w:t>
            </w:r>
            <w:r>
              <w:rPr>
                <w:rFonts w:asciiTheme="minorHAnsi" w:hAnsiTheme="minorHAnsi"/>
                <w:b/>
                <w:lang w:val="en-US"/>
              </w:rPr>
              <w:t xml:space="preserve">: </w:t>
            </w:r>
            <w:r w:rsidR="00D84E98" w:rsidRPr="00D84E98">
              <w:rPr>
                <w:rFonts w:asciiTheme="minorHAnsi" w:hAnsiTheme="minorHAnsi"/>
                <w:b/>
                <w:lang w:val="en-US"/>
              </w:rPr>
              <w:t>Policy Brief Writing</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5E32E2" w:rsidRPr="000961FB">
              <w:rPr>
                <w:rFonts w:asciiTheme="minorHAnsi" w:hAnsiTheme="minorHAnsi"/>
                <w:b/>
                <w:lang w:val="en-US"/>
              </w:rPr>
              <w:t>Spring 2021</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2979" w:type="dxa"/>
          </w:tcPr>
          <w:p w:rsidR="00537543" w:rsidRPr="000A486B" w:rsidRDefault="00D84E98" w:rsidP="00E60C57">
            <w:pPr>
              <w:rPr>
                <w:rFonts w:asciiTheme="minorHAnsi" w:hAnsiTheme="minorHAnsi"/>
                <w:b/>
                <w:lang w:val="en-US"/>
              </w:rPr>
            </w:pPr>
            <w:r>
              <w:rPr>
                <w:rFonts w:asciiTheme="minorHAnsi" w:hAnsiTheme="minorHAnsi"/>
                <w:b/>
                <w:lang w:val="en-US"/>
              </w:rPr>
              <w:t xml:space="preserve"> </w:t>
            </w:r>
          </w:p>
        </w:tc>
      </w:tr>
      <w:tr w:rsidR="00537543" w:rsidRPr="000A486B" w:rsidTr="002D663C">
        <w:trPr>
          <w:trHeight w:val="899"/>
        </w:trPr>
        <w:tc>
          <w:tcPr>
            <w:tcW w:w="7618" w:type="dxa"/>
            <w:gridSpan w:val="2"/>
          </w:tcPr>
          <w:p w:rsidR="00537543" w:rsidRPr="000A486B" w:rsidRDefault="00537543" w:rsidP="00D84E98">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Tuesday &amp; Thursday 4-</w:t>
            </w:r>
            <w:r w:rsidR="00D84E98">
              <w:rPr>
                <w:rFonts w:asciiTheme="minorHAnsi" w:hAnsiTheme="minorHAnsi"/>
                <w:b/>
                <w:lang w:val="en-US"/>
              </w:rPr>
              <w:t>6</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D84E98" w:rsidRDefault="00537543" w:rsidP="00D84E98">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tc>
        <w:tc>
          <w:tcPr>
            <w:tcW w:w="2979"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00D84E98">
              <w:rPr>
                <w:rFonts w:asciiTheme="minorHAnsi" w:hAnsiTheme="minorHAnsi"/>
                <w:lang w:val="en-US"/>
              </w:rPr>
              <w:t>4</w:t>
            </w:r>
            <w:r w:rsidRPr="005E32E2">
              <w:rPr>
                <w:rFonts w:asciiTheme="minorHAnsi" w:hAnsiTheme="minorHAnsi"/>
                <w:lang w:val="en-US"/>
              </w:rPr>
              <w:t xml:space="preserve"> hours</w:t>
            </w:r>
            <w:r w:rsidRPr="005E32E2">
              <w:rPr>
                <w:rFonts w:asciiTheme="minorHAnsi" w:hAnsiTheme="minorHAnsi"/>
                <w:lang w:val="en-US"/>
              </w:rPr>
              <w:tab/>
              <w:t xml:space="preserve">           </w:t>
            </w:r>
          </w:p>
          <w:p w:rsidR="00537543" w:rsidRPr="005E32E2" w:rsidRDefault="005E32E2" w:rsidP="00D84E98">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w:t>
            </w:r>
            <w:r w:rsidR="00D84E98">
              <w:rPr>
                <w:rFonts w:asciiTheme="minorHAnsi" w:hAnsiTheme="minorHAnsi"/>
                <w:lang w:val="en-US"/>
              </w:rPr>
              <w:t>completed Modules 1 and 2</w:t>
            </w:r>
            <w:r w:rsidRPr="005E32E2">
              <w:rPr>
                <w:rFonts w:asciiTheme="minorHAnsi" w:hAnsiTheme="minorHAnsi"/>
                <w:lang w:val="en-US"/>
              </w:rPr>
              <w:t xml:space="preserve">.           </w:t>
            </w:r>
          </w:p>
        </w:tc>
      </w:tr>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2D663C">
        <w:tc>
          <w:tcPr>
            <w:tcW w:w="10597"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537543" w:rsidRDefault="00D84E98" w:rsidP="004256B7">
            <w:pPr>
              <w:tabs>
                <w:tab w:val="left" w:pos="1985"/>
              </w:tabs>
              <w:jc w:val="both"/>
              <w:rPr>
                <w:rFonts w:ascii="Calibri" w:hAnsi="Calibri"/>
                <w:color w:val="000000"/>
                <w:lang w:val="en-US"/>
              </w:rPr>
            </w:pPr>
            <w:r w:rsidRPr="00D84E98">
              <w:rPr>
                <w:rFonts w:ascii="Calibri" w:hAnsi="Calibri"/>
                <w:color w:val="000000"/>
                <w:lang w:val="en-US"/>
              </w:rPr>
              <w:t>The seminar will focus on writing policy briefs with a particular focus on European Union law issues. Seminars are intended to equip students with practical skills and help them prepare concise summaries of information that can help readers understand, and likely make decisions about, government policies. Every semester, the best 3 policy briefs prepared by our students will be uploaded on the Jean Monnet Module website</w:t>
            </w:r>
          </w:p>
          <w:p w:rsidR="00D84E98" w:rsidRPr="000A486B" w:rsidRDefault="00D84E98" w:rsidP="004256B7">
            <w:pPr>
              <w:tabs>
                <w:tab w:val="left" w:pos="1985"/>
              </w:tabs>
              <w:jc w:val="both"/>
              <w:rPr>
                <w:rFonts w:ascii="Calibri" w:hAnsi="Calibri"/>
                <w:color w:val="000000"/>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2D663C">
        <w:tc>
          <w:tcPr>
            <w:tcW w:w="10597"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B0396D">
            <w:pPr>
              <w:ind w:right="318"/>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0961FB" w:rsidTr="002D663C">
        <w:tc>
          <w:tcPr>
            <w:tcW w:w="7302"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D84E98">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Dr. </w:t>
            </w:r>
            <w:r w:rsidR="00D84E98">
              <w:rPr>
                <w:rFonts w:asciiTheme="minorHAnsi" w:hAnsiTheme="minorHAnsi" w:cstheme="minorHAnsi"/>
                <w:b/>
                <w:lang w:val="en-US"/>
              </w:rPr>
              <w:t>Rafael Brown</w:t>
            </w:r>
          </w:p>
          <w:p w:rsidR="00B118A5" w:rsidRDefault="00D84E98" w:rsidP="00D84E98">
            <w:pPr>
              <w:tabs>
                <w:tab w:val="left" w:pos="1930"/>
              </w:tabs>
              <w:rPr>
                <w:rFonts w:asciiTheme="minorHAnsi" w:hAnsiTheme="minorHAnsi" w:cstheme="minorHAnsi"/>
                <w:b/>
                <w:lang w:val="en-US"/>
              </w:rPr>
            </w:pPr>
            <w:r>
              <w:rPr>
                <w:rFonts w:asciiTheme="minorHAnsi" w:hAnsiTheme="minorHAnsi" w:cstheme="minorHAnsi"/>
                <w:b/>
                <w:lang w:val="en-US"/>
              </w:rPr>
              <w:t>Clinical Asst. Professor of Law</w:t>
            </w:r>
          </w:p>
          <w:p w:rsidR="00D84E98" w:rsidRPr="00EF3E16" w:rsidRDefault="00D84E98" w:rsidP="00D84E98">
            <w:pPr>
              <w:tabs>
                <w:tab w:val="left" w:pos="1930"/>
              </w:tabs>
              <w:rPr>
                <w:rFonts w:asciiTheme="minorHAnsi" w:hAnsiTheme="minorHAnsi" w:cstheme="minorHAnsi"/>
                <w:b/>
                <w:lang w:val="en-US"/>
              </w:rPr>
            </w:pPr>
            <w:r>
              <w:rPr>
                <w:rFonts w:asciiTheme="minorHAnsi" w:hAnsiTheme="minorHAnsi" w:cstheme="minorHAnsi"/>
                <w:b/>
                <w:lang w:val="en-US"/>
              </w:rPr>
              <w:lastRenderedPageBreak/>
              <w:t>Legal Skills Department (Faculty Senate)</w:t>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5E32E2" w:rsidP="00537543">
            <w:pPr>
              <w:tabs>
                <w:tab w:val="left" w:pos="1985"/>
              </w:tabs>
              <w:rPr>
                <w:rFonts w:asciiTheme="minorHAnsi" w:hAnsiTheme="minorHAnsi" w:cstheme="minorHAnsi"/>
                <w:lang w:val="en-US"/>
              </w:rPr>
            </w:pPr>
            <w:r w:rsidRPr="00EF3E16">
              <w:rPr>
                <w:rFonts w:asciiTheme="minorHAnsi" w:hAnsiTheme="minorHAnsi" w:cstheme="minorHAnsi"/>
                <w:lang w:val="en-US"/>
              </w:rPr>
              <w:t>New Faculty Building, I03</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D84E98" w:rsidP="00537543">
            <w:pPr>
              <w:rPr>
                <w:rFonts w:asciiTheme="minorHAnsi" w:hAnsiTheme="minorHAnsi" w:cstheme="minorHAnsi"/>
                <w:lang w:val="en-US"/>
              </w:rPr>
            </w:pPr>
            <w:r>
              <w:rPr>
                <w:rFonts w:asciiTheme="minorHAnsi" w:hAnsiTheme="minorHAnsi" w:cstheme="minorHAnsi"/>
                <w:lang w:val="en-US"/>
              </w:rPr>
              <w:t>Tuesdays, 10:00 AM – 12:00 P</w:t>
            </w:r>
            <w:r w:rsidR="005E32E2" w:rsidRPr="00EF3E16">
              <w:rPr>
                <w:rFonts w:asciiTheme="minorHAnsi" w:hAnsiTheme="minorHAnsi" w:cstheme="minorHAnsi"/>
                <w:lang w:val="en-US"/>
              </w:rPr>
              <w:t>M</w:t>
            </w:r>
          </w:p>
          <w:p w:rsidR="008C7E31" w:rsidRPr="00EF3E16" w:rsidRDefault="008C7E31" w:rsidP="00537543">
            <w:pPr>
              <w:rPr>
                <w:rFonts w:asciiTheme="minorHAnsi" w:hAnsiTheme="minorHAnsi" w:cstheme="minorHAnsi"/>
                <w:b/>
                <w:lang w:val="en-US"/>
              </w:rPr>
            </w:pPr>
          </w:p>
          <w:p w:rsidR="008C7E31" w:rsidRPr="00EF3E16" w:rsidRDefault="005E32E2" w:rsidP="00D84E98">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84E98">
              <w:rPr>
                <w:rFonts w:asciiTheme="minorHAnsi" w:hAnsiTheme="minorHAnsi" w:cstheme="minorHAnsi"/>
                <w:b/>
                <w:lang w:val="en-US"/>
              </w:rPr>
              <w:t>7789</w:t>
            </w:r>
            <w:r w:rsidR="008C7E31" w:rsidRPr="00EF3E16">
              <w:rPr>
                <w:rFonts w:asciiTheme="minorHAnsi" w:hAnsiTheme="minorHAnsi" w:cstheme="minorHAnsi"/>
                <w:b/>
                <w:lang w:val="en-US"/>
              </w:rPr>
              <w:t xml:space="preserve">         </w:t>
            </w:r>
          </w:p>
          <w:p w:rsidR="008C7E31" w:rsidRPr="00EF3E16" w:rsidRDefault="008C7E31" w:rsidP="00D84E98">
            <w:pPr>
              <w:rPr>
                <w:rFonts w:asciiTheme="minorHAnsi" w:hAnsiTheme="minorHAnsi" w:cstheme="minorHAnsi"/>
                <w:lang w:val="fr-FR"/>
              </w:rPr>
            </w:pPr>
            <w:r w:rsidRPr="00EF3E16">
              <w:rPr>
                <w:rFonts w:asciiTheme="minorHAnsi" w:hAnsiTheme="minorHAnsi" w:cstheme="minorHAnsi"/>
                <w:b/>
                <w:lang w:val="fr-FR"/>
              </w:rPr>
              <w:t>E-Mail:</w:t>
            </w:r>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D84E98" w:rsidRPr="00942688">
                <w:rPr>
                  <w:rStyle w:val="Hyperlink"/>
                  <w:rFonts w:asciiTheme="minorHAnsi" w:hAnsiTheme="minorHAnsi" w:cstheme="minorHAnsi"/>
                  <w:lang w:val="fr-FR"/>
                </w:rPr>
                <w:t>rbrown@qu.edu.qa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3295" w:type="dxa"/>
            <w:gridSpan w:val="2"/>
            <w:tcBorders>
              <w:left w:val="nil"/>
            </w:tcBorders>
          </w:tcPr>
          <w:p w:rsidR="004631AF" w:rsidRPr="00EF3E16" w:rsidRDefault="004631AF" w:rsidP="00E60C57">
            <w:pPr>
              <w:rPr>
                <w:rFonts w:asciiTheme="minorHAnsi" w:hAnsiTheme="minorHAnsi" w:cstheme="minorHAnsi"/>
                <w:lang w:val="fr-FR"/>
              </w:rPr>
            </w:pPr>
          </w:p>
          <w:p w:rsidR="004631AF" w:rsidRPr="00EF3E16" w:rsidRDefault="004631AF" w:rsidP="00537543">
            <w:pPr>
              <w:rPr>
                <w:rFonts w:asciiTheme="minorHAnsi" w:hAnsiTheme="minorHAnsi" w:cstheme="minorHAnsi"/>
                <w:lang w:val="fr-FR"/>
              </w:rPr>
            </w:pPr>
          </w:p>
          <w:p w:rsidR="000C5249" w:rsidRPr="00EF3E16" w:rsidRDefault="000C5249" w:rsidP="00176E98">
            <w:pPr>
              <w:rPr>
                <w:rFonts w:asciiTheme="minorHAnsi" w:hAnsiTheme="minorHAnsi" w:cstheme="minorHAnsi"/>
                <w:b/>
                <w:lang w:val="fr-FR"/>
              </w:rPr>
            </w:pPr>
          </w:p>
          <w:p w:rsidR="00B118A5" w:rsidRPr="00EF3E16" w:rsidRDefault="00B118A5" w:rsidP="000C5249">
            <w:pPr>
              <w:rPr>
                <w:rFonts w:asciiTheme="minorHAnsi" w:hAnsiTheme="minorHAnsi" w:cstheme="minorHAnsi"/>
                <w:lang w:val="fr-FR"/>
              </w:rPr>
            </w:pPr>
          </w:p>
          <w:p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rsidTr="002D663C">
        <w:tc>
          <w:tcPr>
            <w:tcW w:w="10597"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2D663C">
        <w:tc>
          <w:tcPr>
            <w:tcW w:w="10597" w:type="dxa"/>
            <w:gridSpan w:val="3"/>
          </w:tcPr>
          <w:p w:rsidR="002A4275" w:rsidRDefault="002D663C" w:rsidP="00B0396D">
            <w:pPr>
              <w:pStyle w:val="ListParagraph"/>
              <w:numPr>
                <w:ilvl w:val="0"/>
                <w:numId w:val="21"/>
              </w:numPr>
              <w:spacing w:after="0" w:line="240" w:lineRule="auto"/>
              <w:jc w:val="both"/>
              <w:rPr>
                <w:rFonts w:ascii="Calibri" w:hAnsi="Calibri"/>
                <w:b/>
                <w:sz w:val="24"/>
                <w:szCs w:val="24"/>
                <w:u w:val="single"/>
                <w:lang w:val="en-US"/>
              </w:rPr>
            </w:pPr>
            <w:r>
              <w:rPr>
                <w:rFonts w:ascii="Calibri" w:hAnsi="Calibri"/>
                <w:b/>
                <w:sz w:val="24"/>
                <w:szCs w:val="24"/>
                <w:u w:val="single"/>
                <w:lang w:val="en-US"/>
              </w:rPr>
              <w:t>Policy Brief Writing Guides and Articles</w:t>
            </w:r>
          </w:p>
          <w:p w:rsidR="002A17C7" w:rsidRPr="00B0396D" w:rsidRDefault="002A17C7" w:rsidP="00B0396D">
            <w:pPr>
              <w:pStyle w:val="p3"/>
              <w:numPr>
                <w:ilvl w:val="0"/>
                <w:numId w:val="33"/>
              </w:numPr>
              <w:spacing w:before="0" w:beforeAutospacing="0" w:after="0" w:afterAutospacing="0"/>
              <w:rPr>
                <w:rStyle w:val="s4"/>
                <w:rFonts w:asciiTheme="minorHAnsi" w:hAnsiTheme="minorHAnsi" w:cstheme="minorHAnsi"/>
                <w:color w:val="000000"/>
              </w:rPr>
            </w:pPr>
            <w:proofErr w:type="spellStart"/>
            <w:r w:rsidRPr="00B0396D">
              <w:rPr>
                <w:rStyle w:val="s2"/>
                <w:rFonts w:asciiTheme="minorHAnsi" w:hAnsiTheme="minorHAnsi" w:cstheme="minorHAnsi"/>
                <w:color w:val="000000"/>
              </w:rPr>
              <w:t>Benyon</w:t>
            </w:r>
            <w:proofErr w:type="spellEnd"/>
            <w:r w:rsidRPr="00B0396D">
              <w:rPr>
                <w:rStyle w:val="s2"/>
                <w:rFonts w:asciiTheme="minorHAnsi" w:hAnsiTheme="minorHAnsi" w:cstheme="minorHAnsi"/>
                <w:color w:val="000000"/>
              </w:rPr>
              <w:t xml:space="preserve">, </w:t>
            </w:r>
            <w:proofErr w:type="spellStart"/>
            <w:r w:rsidRPr="00B0396D">
              <w:rPr>
                <w:rStyle w:val="s2"/>
                <w:rFonts w:asciiTheme="minorHAnsi" w:hAnsiTheme="minorHAnsi" w:cstheme="minorHAnsi"/>
                <w:color w:val="000000"/>
              </w:rPr>
              <w:t>Chapy</w:t>
            </w:r>
            <w:proofErr w:type="spellEnd"/>
            <w:r w:rsidRPr="00B0396D">
              <w:rPr>
                <w:rStyle w:val="s2"/>
                <w:rFonts w:asciiTheme="minorHAnsi" w:hAnsiTheme="minorHAnsi" w:cstheme="minorHAnsi"/>
                <w:color w:val="000000"/>
              </w:rPr>
              <w:t xml:space="preserve">, </w:t>
            </w:r>
            <w:proofErr w:type="spellStart"/>
            <w:r w:rsidRPr="00B0396D">
              <w:rPr>
                <w:rStyle w:val="s2"/>
                <w:rFonts w:asciiTheme="minorHAnsi" w:hAnsiTheme="minorHAnsi" w:cstheme="minorHAnsi"/>
                <w:color w:val="000000"/>
              </w:rPr>
              <w:t>Gaarder</w:t>
            </w:r>
            <w:proofErr w:type="spellEnd"/>
            <w:r w:rsidRPr="00B0396D">
              <w:rPr>
                <w:rStyle w:val="s2"/>
                <w:rFonts w:asciiTheme="minorHAnsi" w:hAnsiTheme="minorHAnsi" w:cstheme="minorHAnsi"/>
                <w:color w:val="000000"/>
              </w:rPr>
              <w:t xml:space="preserve">, </w:t>
            </w:r>
            <w:proofErr w:type="spellStart"/>
            <w:r w:rsidRPr="00B0396D">
              <w:rPr>
                <w:rStyle w:val="s2"/>
                <w:rFonts w:asciiTheme="minorHAnsi" w:hAnsiTheme="minorHAnsi" w:cstheme="minorHAnsi"/>
                <w:color w:val="000000"/>
              </w:rPr>
              <w:t>Masser</w:t>
            </w:r>
            <w:proofErr w:type="spellEnd"/>
            <w:r w:rsidRPr="00B0396D">
              <w:rPr>
                <w:rStyle w:val="s2"/>
                <w:rFonts w:asciiTheme="minorHAnsi" w:hAnsiTheme="minorHAnsi" w:cstheme="minorHAnsi"/>
                <w:color w:val="000000"/>
              </w:rPr>
              <w:t xml:space="preserve"> (2012), ‘What Difference Does a Policy Brief Make?’, IDS, 3ie, NORAD, URL </w:t>
            </w:r>
            <w:hyperlink r:id="rId12" w:history="1">
              <w:r w:rsidRPr="00B0396D">
                <w:rPr>
                  <w:rStyle w:val="Hyperlink"/>
                  <w:rFonts w:asciiTheme="minorHAnsi" w:hAnsiTheme="minorHAnsi" w:cstheme="minorHAnsi"/>
                </w:rPr>
                <w:t>https://www.alnap.org/system/files/content/resource/files/main/fullreport-what-difference-does-a-policy-brief-make-2pdf-adobe-acrobat-pro.pdf</w:t>
              </w:r>
            </w:hyperlink>
            <w:r w:rsidRPr="00B0396D">
              <w:rPr>
                <w:rStyle w:val="s4"/>
                <w:rFonts w:asciiTheme="minorHAnsi" w:hAnsiTheme="minorHAnsi" w:cstheme="minorHAnsi"/>
                <w:color w:val="E4AF0A"/>
              </w:rPr>
              <w:t xml:space="preserve"> </w:t>
            </w:r>
          </w:p>
          <w:p w:rsidR="002A4275" w:rsidRPr="00B0396D" w:rsidRDefault="002A17C7" w:rsidP="00B0396D">
            <w:pPr>
              <w:pStyle w:val="p3"/>
              <w:numPr>
                <w:ilvl w:val="0"/>
                <w:numId w:val="33"/>
              </w:numPr>
              <w:spacing w:before="0" w:beforeAutospacing="0" w:after="0" w:afterAutospacing="0"/>
              <w:rPr>
                <w:rStyle w:val="s4"/>
                <w:rFonts w:asciiTheme="minorHAnsi" w:hAnsiTheme="minorHAnsi" w:cstheme="minorHAnsi"/>
                <w:color w:val="000000"/>
              </w:rPr>
            </w:pPr>
            <w:r w:rsidRPr="00B0396D">
              <w:rPr>
                <w:rStyle w:val="s2"/>
                <w:rFonts w:asciiTheme="minorHAnsi" w:hAnsiTheme="minorHAnsi" w:cstheme="minorHAnsi"/>
                <w:color w:val="000000"/>
              </w:rPr>
              <w:t xml:space="preserve">Research to Action, “How to Plan, Write and Communicate an Effective Policy Brief: Three Steps to Success.” URL </w:t>
            </w:r>
            <w:hyperlink r:id="rId13" w:history="1">
              <w:r w:rsidRPr="00B0396D">
                <w:rPr>
                  <w:rStyle w:val="Hyperlink"/>
                  <w:rFonts w:asciiTheme="minorHAnsi" w:hAnsiTheme="minorHAnsi" w:cstheme="minorHAnsi"/>
                </w:rPr>
                <w:t>https://www.researchtoaction.org/wp-content/uploads/2014/10/PBWeekLauraFCfinal.pdf</w:t>
              </w:r>
            </w:hyperlink>
          </w:p>
          <w:p w:rsidR="002A17C7" w:rsidRPr="00B0396D" w:rsidRDefault="002A17C7" w:rsidP="00B0396D">
            <w:pPr>
              <w:pStyle w:val="p3"/>
              <w:numPr>
                <w:ilvl w:val="0"/>
                <w:numId w:val="33"/>
              </w:numPr>
              <w:spacing w:before="0" w:beforeAutospacing="0" w:after="0" w:afterAutospacing="0"/>
              <w:rPr>
                <w:rStyle w:val="s4"/>
                <w:rFonts w:asciiTheme="minorHAnsi" w:hAnsiTheme="minorHAnsi" w:cstheme="minorHAnsi"/>
                <w:color w:val="000000"/>
              </w:rPr>
            </w:pPr>
            <w:r w:rsidRPr="00B0396D">
              <w:rPr>
                <w:rStyle w:val="s4"/>
                <w:rFonts w:asciiTheme="minorHAnsi" w:hAnsiTheme="minorHAnsi" w:cstheme="minorHAnsi"/>
                <w:color w:val="000000"/>
              </w:rPr>
              <w:t xml:space="preserve">REPOPA, “Preparing and using policy briefs to support evidence-informed policymaking: Template for Writing a Policy Brief” URL </w:t>
            </w:r>
            <w:hyperlink r:id="rId14" w:history="1">
              <w:r w:rsidRPr="00B0396D">
                <w:rPr>
                  <w:rStyle w:val="Hyperlink"/>
                  <w:rFonts w:asciiTheme="minorHAnsi" w:hAnsiTheme="minorHAnsi" w:cstheme="minorHAnsi"/>
                </w:rPr>
                <w:t>http://repopa.eu/sites/default/files/latest/Policy_brief.pdf</w:t>
              </w:r>
            </w:hyperlink>
            <w:r w:rsidRPr="00B0396D">
              <w:rPr>
                <w:rStyle w:val="s4"/>
                <w:rFonts w:asciiTheme="minorHAnsi" w:hAnsiTheme="minorHAnsi" w:cstheme="minorHAnsi"/>
                <w:color w:val="000000"/>
              </w:rPr>
              <w:t xml:space="preserve"> </w:t>
            </w:r>
          </w:p>
          <w:p w:rsidR="00C340F4" w:rsidRPr="00B0396D" w:rsidRDefault="00C340F4" w:rsidP="00B0396D">
            <w:pPr>
              <w:pStyle w:val="p3"/>
              <w:numPr>
                <w:ilvl w:val="0"/>
                <w:numId w:val="33"/>
              </w:numPr>
              <w:spacing w:before="0" w:beforeAutospacing="0" w:after="0" w:afterAutospacing="0"/>
              <w:rPr>
                <w:rStyle w:val="s4"/>
                <w:rFonts w:asciiTheme="minorHAnsi" w:hAnsiTheme="minorHAnsi" w:cstheme="minorHAnsi"/>
                <w:color w:val="000000"/>
              </w:rPr>
            </w:pPr>
            <w:r w:rsidRPr="00B0396D">
              <w:rPr>
                <w:rStyle w:val="s4"/>
                <w:rFonts w:asciiTheme="minorHAnsi" w:hAnsiTheme="minorHAnsi" w:cstheme="minorHAnsi"/>
              </w:rPr>
              <w:t xml:space="preserve">IC Policy Advocacy, “Policy Briefs Essentials”, </w:t>
            </w:r>
            <w:hyperlink r:id="rId15" w:history="1">
              <w:r w:rsidRPr="00B0396D">
                <w:rPr>
                  <w:rStyle w:val="Hyperlink"/>
                  <w:rFonts w:asciiTheme="minorHAnsi" w:hAnsiTheme="minorHAnsi" w:cstheme="minorHAnsi"/>
                </w:rPr>
                <w:t>https://www.icpolicyadvocacy.org/sites/icpa/files/downloads/icpa_policy_briefs_essential_guide.pdf</w:t>
              </w:r>
            </w:hyperlink>
            <w:r w:rsidRPr="00B0396D">
              <w:rPr>
                <w:rStyle w:val="s4"/>
                <w:rFonts w:asciiTheme="minorHAnsi" w:hAnsiTheme="minorHAnsi" w:cstheme="minorHAnsi"/>
              </w:rPr>
              <w:t xml:space="preserve"> </w:t>
            </w:r>
          </w:p>
          <w:p w:rsidR="00B0396D" w:rsidRPr="00B0396D" w:rsidRDefault="00B0396D" w:rsidP="00B0396D">
            <w:pPr>
              <w:pStyle w:val="p3"/>
              <w:numPr>
                <w:ilvl w:val="0"/>
                <w:numId w:val="33"/>
              </w:numPr>
              <w:rPr>
                <w:rFonts w:asciiTheme="minorHAnsi" w:hAnsiTheme="minorHAnsi" w:cstheme="minorHAnsi"/>
                <w:color w:val="000000"/>
              </w:rPr>
            </w:pPr>
            <w:r w:rsidRPr="00B0396D">
              <w:rPr>
                <w:rFonts w:asciiTheme="minorHAnsi" w:hAnsiTheme="minorHAnsi" w:cstheme="minorHAnsi"/>
                <w:color w:val="000000"/>
              </w:rPr>
              <w:t xml:space="preserve">IDRC, ‘Toolkit for Researchers: How to write a Policy Brief’: </w:t>
            </w:r>
            <w:hyperlink r:id="rId16" w:history="1">
              <w:r w:rsidRPr="00B0396D">
                <w:rPr>
                  <w:rStyle w:val="Hyperlink"/>
                  <w:rFonts w:asciiTheme="minorHAnsi" w:hAnsiTheme="minorHAnsi" w:cstheme="minorHAnsi"/>
                </w:rPr>
                <w:t>http://www.idrc.ca/EN/Resources/Tools_and_Training/Documents/how-to-write-a-policy-brief.pdf</w:t>
              </w:r>
            </w:hyperlink>
            <w:r w:rsidRPr="00B0396D">
              <w:rPr>
                <w:rFonts w:asciiTheme="minorHAnsi" w:hAnsiTheme="minorHAnsi" w:cstheme="minorHAnsi"/>
                <w:color w:val="000000"/>
              </w:rPr>
              <w:t xml:space="preserve"> </w:t>
            </w:r>
          </w:p>
          <w:p w:rsidR="002A17C7" w:rsidRDefault="002A17C7" w:rsidP="00B0396D">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Videos</w:t>
            </w:r>
          </w:p>
          <w:p w:rsidR="002A17C7" w:rsidRPr="002A17C7" w:rsidRDefault="002A17C7" w:rsidP="00B0396D">
            <w:pPr>
              <w:pStyle w:val="ListParagraph"/>
              <w:numPr>
                <w:ilvl w:val="0"/>
                <w:numId w:val="34"/>
              </w:numPr>
              <w:jc w:val="both"/>
              <w:rPr>
                <w:rStyle w:val="s4"/>
                <w:rFonts w:asciiTheme="minorHAnsi" w:hAnsiTheme="minorHAnsi" w:cstheme="minorHAnsi"/>
                <w:b/>
                <w:sz w:val="24"/>
                <w:szCs w:val="24"/>
                <w:u w:val="single"/>
                <w:lang w:val="en-US"/>
              </w:rPr>
            </w:pPr>
            <w:r w:rsidRPr="002A17C7">
              <w:rPr>
                <w:rStyle w:val="s2"/>
                <w:rFonts w:asciiTheme="minorHAnsi" w:hAnsiTheme="minorHAnsi" w:cstheme="minorHAnsi"/>
                <w:color w:val="000000"/>
                <w:sz w:val="24"/>
                <w:szCs w:val="24"/>
              </w:rPr>
              <w:t>What is policy? </w:t>
            </w:r>
            <w:hyperlink r:id="rId17" w:history="1">
              <w:r w:rsidRPr="002A17C7">
                <w:rPr>
                  <w:rStyle w:val="Hyperlink"/>
                  <w:rFonts w:asciiTheme="minorHAnsi" w:hAnsiTheme="minorHAnsi" w:cstheme="minorHAnsi"/>
                  <w:sz w:val="24"/>
                  <w:szCs w:val="24"/>
                </w:rPr>
                <w:t>https://youtu.be/GgBax4WjdPA</w:t>
              </w:r>
            </w:hyperlink>
          </w:p>
          <w:p w:rsidR="002A17C7" w:rsidRDefault="002A17C7" w:rsidP="00B0396D">
            <w:pPr>
              <w:pStyle w:val="ListParagraph"/>
              <w:numPr>
                <w:ilvl w:val="0"/>
                <w:numId w:val="34"/>
              </w:numPr>
              <w:rPr>
                <w:rFonts w:asciiTheme="minorHAnsi" w:hAnsiTheme="minorHAnsi" w:cstheme="minorHAnsi"/>
                <w:bCs/>
                <w:sz w:val="24"/>
                <w:szCs w:val="24"/>
                <w:lang w:val="en-US"/>
              </w:rPr>
            </w:pPr>
            <w:r w:rsidRPr="002A17C7">
              <w:rPr>
                <w:rFonts w:asciiTheme="minorHAnsi" w:hAnsiTheme="minorHAnsi" w:cstheme="minorHAnsi"/>
                <w:bCs/>
                <w:sz w:val="24"/>
                <w:szCs w:val="24"/>
                <w:lang w:val="en-US"/>
              </w:rPr>
              <w:t xml:space="preserve">What is a policy brief? (English) </w:t>
            </w:r>
            <w:hyperlink r:id="rId18" w:history="1">
              <w:r w:rsidRPr="00942688">
                <w:rPr>
                  <w:rStyle w:val="Hyperlink"/>
                  <w:rFonts w:asciiTheme="minorHAnsi" w:hAnsiTheme="minorHAnsi" w:cstheme="minorHAnsi"/>
                  <w:bCs/>
                  <w:sz w:val="24"/>
                  <w:szCs w:val="24"/>
                  <w:lang w:val="en-US"/>
                </w:rPr>
                <w:t>https://youtu.be/66s40DL4LR4</w:t>
              </w:r>
            </w:hyperlink>
            <w:r w:rsidRPr="002A17C7">
              <w:rPr>
                <w:rFonts w:asciiTheme="minorHAnsi" w:hAnsiTheme="minorHAnsi" w:cstheme="minorHAnsi"/>
                <w:bCs/>
                <w:sz w:val="24"/>
                <w:szCs w:val="24"/>
                <w:lang w:val="en-US"/>
              </w:rPr>
              <w:t>;</w:t>
            </w:r>
            <w:r>
              <w:rPr>
                <w:rFonts w:asciiTheme="minorHAnsi" w:hAnsiTheme="minorHAnsi" w:cstheme="minorHAnsi"/>
                <w:bCs/>
                <w:sz w:val="24"/>
                <w:szCs w:val="24"/>
                <w:lang w:val="en-US"/>
              </w:rPr>
              <w:t xml:space="preserve"> </w:t>
            </w:r>
            <w:r w:rsidRPr="002A17C7">
              <w:rPr>
                <w:rFonts w:asciiTheme="minorHAnsi" w:hAnsiTheme="minorHAnsi" w:cstheme="minorHAnsi"/>
                <w:bCs/>
                <w:sz w:val="24"/>
                <w:szCs w:val="24"/>
                <w:lang w:val="en-US"/>
              </w:rPr>
              <w:t>(Arabi</w:t>
            </w:r>
            <w:r>
              <w:rPr>
                <w:rFonts w:asciiTheme="minorHAnsi" w:hAnsiTheme="minorHAnsi" w:cstheme="minorHAnsi"/>
                <w:bCs/>
                <w:sz w:val="24"/>
                <w:szCs w:val="24"/>
                <w:lang w:val="en-US"/>
              </w:rPr>
              <w:t xml:space="preserve">c) </w:t>
            </w:r>
            <w:hyperlink r:id="rId19" w:history="1">
              <w:r w:rsidRPr="00942688">
                <w:rPr>
                  <w:rStyle w:val="Hyperlink"/>
                  <w:rFonts w:asciiTheme="minorHAnsi" w:hAnsiTheme="minorHAnsi" w:cstheme="minorHAnsi"/>
                  <w:bCs/>
                  <w:sz w:val="24"/>
                  <w:szCs w:val="24"/>
                </w:rPr>
                <w:t>https://youtu.be/yaZO4B0ZMsc</w:t>
              </w:r>
            </w:hyperlink>
            <w:r>
              <w:rPr>
                <w:rFonts w:asciiTheme="minorHAnsi" w:hAnsiTheme="minorHAnsi" w:cstheme="minorHAnsi"/>
                <w:bCs/>
                <w:sz w:val="24"/>
                <w:szCs w:val="24"/>
                <w:lang w:val="en-US"/>
              </w:rPr>
              <w:t xml:space="preserve"> </w:t>
            </w:r>
          </w:p>
          <w:p w:rsidR="002A17C7" w:rsidRPr="002A17C7" w:rsidRDefault="002A17C7" w:rsidP="002A17C7">
            <w:pPr>
              <w:pStyle w:val="ListParagraph"/>
              <w:rPr>
                <w:rFonts w:asciiTheme="minorHAnsi" w:hAnsiTheme="minorHAnsi" w:cstheme="minorHAnsi"/>
                <w:bCs/>
                <w:sz w:val="24"/>
                <w:szCs w:val="24"/>
                <w:lang w:val="en-US"/>
              </w:rPr>
            </w:pPr>
          </w:p>
          <w:p w:rsidR="00C340F4" w:rsidRDefault="00C340F4" w:rsidP="00B0396D">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Sample Policy Briefs</w:t>
            </w:r>
          </w:p>
          <w:p w:rsidR="002D663C" w:rsidRPr="00B0396D" w:rsidRDefault="002D663C" w:rsidP="002D663C">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rPr>
              <w:t xml:space="preserve">European Commission, Globalisation, China and income inequality in Europe, Fairness Policy Brief Series 05/2020, </w:t>
            </w:r>
            <w:hyperlink r:id="rId20" w:history="1">
              <w:r w:rsidRPr="00B0396D">
                <w:rPr>
                  <w:rStyle w:val="Hyperlink"/>
                  <w:rFonts w:asciiTheme="minorHAnsi" w:hAnsiTheme="minorHAnsi" w:cstheme="minorHAnsi"/>
                  <w:bCs/>
                  <w:sz w:val="24"/>
                  <w:szCs w:val="24"/>
                  <w:lang w:val="en-US"/>
                </w:rPr>
                <w:t>https://ec.europa.eu/jrc/sites/jrcsh/files/fairness_pb2020_wave04_globalisation_jrc_b1.pdf</w:t>
              </w:r>
            </w:hyperlink>
          </w:p>
          <w:p w:rsidR="009317DB" w:rsidRPr="00B0396D" w:rsidRDefault="009317DB" w:rsidP="009317DB">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lang w:val="en-US"/>
              </w:rPr>
              <w:t>J. Harrington, “</w:t>
            </w:r>
            <w:r w:rsidRPr="009317DB">
              <w:rPr>
                <w:rFonts w:asciiTheme="minorHAnsi" w:hAnsiTheme="minorHAnsi" w:cstheme="minorHAnsi"/>
                <w:bCs/>
                <w:sz w:val="24"/>
                <w:szCs w:val="24"/>
              </w:rPr>
              <w:t>The UK's International Human Rights Obligations during COVID-19</w:t>
            </w:r>
            <w:r>
              <w:rPr>
                <w:rFonts w:asciiTheme="minorHAnsi" w:hAnsiTheme="minorHAnsi" w:cstheme="minorHAnsi"/>
                <w:bCs/>
                <w:sz w:val="24"/>
                <w:szCs w:val="24"/>
              </w:rPr>
              <w:t xml:space="preserve">” (2020), </w:t>
            </w:r>
            <w:hyperlink r:id="rId21" w:history="1">
              <w:r w:rsidRPr="00B0396D">
                <w:rPr>
                  <w:rStyle w:val="Hyperlink"/>
                  <w:rFonts w:asciiTheme="minorHAnsi" w:hAnsiTheme="minorHAnsi" w:cstheme="minorHAnsi"/>
                  <w:bCs/>
                  <w:sz w:val="24"/>
                  <w:szCs w:val="24"/>
                  <w:lang w:val="en-US"/>
                </w:rPr>
                <w:t>https://warwick.ac.uk/fac/soc/law/research/centres/globe/policybriefs/pn3_harrington-sekalala_july_2020.pdf</w:t>
              </w:r>
            </w:hyperlink>
          </w:p>
          <w:p w:rsidR="009317DB" w:rsidRPr="009317DB" w:rsidRDefault="009317DB" w:rsidP="009317DB">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rPr>
              <w:t xml:space="preserve"> “</w:t>
            </w:r>
            <w:r w:rsidRPr="009317DB">
              <w:rPr>
                <w:rFonts w:asciiTheme="minorHAnsi" w:hAnsiTheme="minorHAnsi" w:cstheme="minorHAnsi"/>
                <w:bCs/>
                <w:sz w:val="24"/>
                <w:szCs w:val="24"/>
              </w:rPr>
              <w:t>Globally responsible, locally responsive</w:t>
            </w:r>
            <w:r>
              <w:rPr>
                <w:rFonts w:asciiTheme="minorHAnsi" w:hAnsiTheme="minorHAnsi" w:cstheme="minorHAnsi"/>
                <w:bCs/>
                <w:sz w:val="24"/>
                <w:szCs w:val="24"/>
              </w:rPr>
              <w:t xml:space="preserve">” (2020), </w:t>
            </w:r>
            <w:hyperlink r:id="rId22" w:history="1">
              <w:r w:rsidRPr="00942688">
                <w:rPr>
                  <w:rStyle w:val="Hyperlink"/>
                  <w:rFonts w:asciiTheme="minorHAnsi" w:hAnsiTheme="minorHAnsi" w:cstheme="minorHAnsi"/>
                  <w:bCs/>
                  <w:sz w:val="24"/>
                  <w:szCs w:val="24"/>
                </w:rPr>
                <w:t>https://www.aka.fi/globalassets/3-stn/1-strateginen-tutkimus/tiedon-kayttajalle/politiikkasuositukset/politiikkasuositukset/20_01-globally-responsible-locally-responsive.pdf</w:t>
              </w:r>
            </w:hyperlink>
          </w:p>
          <w:p w:rsidR="00C340F4" w:rsidRPr="00B0396D" w:rsidRDefault="009317DB" w:rsidP="009317DB">
            <w:pPr>
              <w:pStyle w:val="ListParagraph"/>
              <w:numPr>
                <w:ilvl w:val="0"/>
                <w:numId w:val="35"/>
              </w:numPr>
              <w:rPr>
                <w:rFonts w:asciiTheme="minorHAnsi" w:hAnsiTheme="minorHAnsi" w:cstheme="minorHAnsi"/>
                <w:bCs/>
                <w:sz w:val="24"/>
                <w:szCs w:val="24"/>
                <w:lang w:val="en-US"/>
              </w:rPr>
            </w:pPr>
            <w:r>
              <w:rPr>
                <w:rFonts w:asciiTheme="minorHAnsi" w:hAnsiTheme="minorHAnsi" w:cstheme="minorHAnsi"/>
                <w:bCs/>
                <w:sz w:val="24"/>
                <w:szCs w:val="24"/>
              </w:rPr>
              <w:lastRenderedPageBreak/>
              <w:t xml:space="preserve">B. </w:t>
            </w:r>
            <w:proofErr w:type="spellStart"/>
            <w:r w:rsidRPr="009317DB">
              <w:rPr>
                <w:rFonts w:asciiTheme="minorHAnsi" w:hAnsiTheme="minorHAnsi" w:cstheme="minorHAnsi"/>
                <w:bCs/>
                <w:sz w:val="24"/>
                <w:szCs w:val="24"/>
              </w:rPr>
              <w:t>Farrand</w:t>
            </w:r>
            <w:proofErr w:type="spellEnd"/>
            <w:r w:rsidRPr="009317DB">
              <w:rPr>
                <w:rFonts w:asciiTheme="minorHAnsi" w:hAnsiTheme="minorHAnsi" w:cstheme="minorHAnsi"/>
                <w:bCs/>
                <w:sz w:val="24"/>
                <w:szCs w:val="24"/>
              </w:rPr>
              <w:t>,</w:t>
            </w:r>
            <w:r>
              <w:rPr>
                <w:rFonts w:asciiTheme="minorHAnsi" w:hAnsiTheme="minorHAnsi" w:cstheme="minorHAnsi"/>
                <w:bCs/>
                <w:sz w:val="24"/>
                <w:szCs w:val="24"/>
              </w:rPr>
              <w:t xml:space="preserve"> “</w:t>
            </w:r>
            <w:proofErr w:type="spellStart"/>
            <w:r w:rsidRPr="009317DB">
              <w:rPr>
                <w:rFonts w:asciiTheme="minorHAnsi" w:hAnsiTheme="minorHAnsi" w:cstheme="minorHAnsi"/>
                <w:bCs/>
                <w:sz w:val="24"/>
                <w:szCs w:val="24"/>
              </w:rPr>
              <w:t>Brexit</w:t>
            </w:r>
            <w:proofErr w:type="spellEnd"/>
            <w:r w:rsidRPr="009317DB">
              <w:rPr>
                <w:rFonts w:asciiTheme="minorHAnsi" w:hAnsiTheme="minorHAnsi" w:cstheme="minorHAnsi"/>
                <w:bCs/>
                <w:sz w:val="24"/>
                <w:szCs w:val="24"/>
              </w:rPr>
              <w:t>: Mitigating Uncertainty in Intellectual Property Law and Policy</w:t>
            </w:r>
            <w:r>
              <w:rPr>
                <w:rFonts w:asciiTheme="minorHAnsi" w:hAnsiTheme="minorHAnsi" w:cstheme="minorHAnsi"/>
                <w:bCs/>
                <w:sz w:val="24"/>
                <w:szCs w:val="24"/>
              </w:rPr>
              <w:t xml:space="preserve">” (2018), </w:t>
            </w:r>
            <w:hyperlink r:id="rId23" w:history="1">
              <w:r w:rsidRPr="00942688">
                <w:rPr>
                  <w:rStyle w:val="Hyperlink"/>
                  <w:rFonts w:asciiTheme="minorHAnsi" w:hAnsiTheme="minorHAnsi" w:cstheme="minorHAnsi"/>
                  <w:bCs/>
                  <w:sz w:val="24"/>
                  <w:szCs w:val="24"/>
                </w:rPr>
                <w:t>https://warwick.ac.uk/fac/soc/law/research/centres/globe/policybriefs/pb2_farrand_final_web.pdf</w:t>
              </w:r>
            </w:hyperlink>
            <w:r>
              <w:rPr>
                <w:rFonts w:asciiTheme="minorHAnsi" w:hAnsiTheme="minorHAnsi" w:cstheme="minorHAnsi"/>
                <w:bCs/>
                <w:sz w:val="24"/>
                <w:szCs w:val="24"/>
              </w:rPr>
              <w:t xml:space="preserve"> </w:t>
            </w:r>
          </w:p>
          <w:p w:rsidR="00C340F4" w:rsidRPr="002D663C" w:rsidRDefault="002D663C" w:rsidP="002D663C">
            <w:pPr>
              <w:pStyle w:val="ListParagraph"/>
              <w:numPr>
                <w:ilvl w:val="0"/>
                <w:numId w:val="35"/>
              </w:numPr>
              <w:rPr>
                <w:rFonts w:ascii="Calibri" w:hAnsi="Calibri"/>
                <w:bCs/>
                <w:sz w:val="24"/>
                <w:szCs w:val="24"/>
              </w:rPr>
            </w:pPr>
            <w:proofErr w:type="spellStart"/>
            <w:r w:rsidRPr="002D663C">
              <w:rPr>
                <w:rFonts w:ascii="Calibri" w:hAnsi="Calibri"/>
                <w:bCs/>
                <w:sz w:val="24"/>
                <w:szCs w:val="24"/>
              </w:rPr>
              <w:t>Nienke</w:t>
            </w:r>
            <w:proofErr w:type="spellEnd"/>
            <w:r w:rsidRPr="002D663C">
              <w:rPr>
                <w:rFonts w:ascii="Calibri" w:hAnsi="Calibri"/>
                <w:bCs/>
                <w:sz w:val="24"/>
                <w:szCs w:val="24"/>
              </w:rPr>
              <w:t xml:space="preserve"> van </w:t>
            </w:r>
            <w:proofErr w:type="spellStart"/>
            <w:r w:rsidRPr="002D663C">
              <w:rPr>
                <w:rFonts w:ascii="Calibri" w:hAnsi="Calibri"/>
                <w:bCs/>
                <w:sz w:val="24"/>
                <w:szCs w:val="24"/>
              </w:rPr>
              <w:t>Heukelingen</w:t>
            </w:r>
            <w:proofErr w:type="spellEnd"/>
            <w:r>
              <w:rPr>
                <w:rFonts w:ascii="Calibri" w:hAnsi="Calibri"/>
                <w:bCs/>
                <w:sz w:val="24"/>
                <w:szCs w:val="24"/>
              </w:rPr>
              <w:t>, “</w:t>
            </w:r>
            <w:r w:rsidRPr="002D663C">
              <w:rPr>
                <w:rFonts w:ascii="Calibri" w:hAnsi="Calibri"/>
                <w:bCs/>
                <w:sz w:val="24"/>
                <w:szCs w:val="24"/>
              </w:rPr>
              <w:t>A new momentum for EU-Turkey</w:t>
            </w:r>
            <w:r>
              <w:rPr>
                <w:rFonts w:ascii="Calibri" w:hAnsi="Calibri"/>
                <w:bCs/>
                <w:sz w:val="24"/>
                <w:szCs w:val="24"/>
              </w:rPr>
              <w:t xml:space="preserve"> </w:t>
            </w:r>
            <w:r w:rsidRPr="002D663C">
              <w:rPr>
                <w:rFonts w:ascii="Calibri" w:hAnsi="Calibri"/>
                <w:bCs/>
                <w:sz w:val="24"/>
                <w:szCs w:val="24"/>
              </w:rPr>
              <w:t>Policy Brief cooperation on migration</w:t>
            </w:r>
            <w:r>
              <w:rPr>
                <w:rFonts w:ascii="Calibri" w:hAnsi="Calibri"/>
                <w:bCs/>
                <w:sz w:val="24"/>
                <w:szCs w:val="24"/>
              </w:rPr>
              <w:t>”, (2021)</w:t>
            </w:r>
            <w:r w:rsidRPr="002D663C">
              <w:rPr>
                <w:rFonts w:ascii="Calibri" w:hAnsi="Calibri"/>
                <w:bCs/>
                <w:sz w:val="24"/>
                <w:szCs w:val="24"/>
              </w:rPr>
              <w:t xml:space="preserve"> </w:t>
            </w:r>
            <w:hyperlink r:id="rId24" w:history="1">
              <w:r w:rsidR="00C340F4" w:rsidRPr="002D663C">
                <w:rPr>
                  <w:rStyle w:val="Hyperlink"/>
                  <w:rFonts w:ascii="Calibri" w:hAnsi="Calibri"/>
                  <w:bCs/>
                  <w:sz w:val="24"/>
                  <w:szCs w:val="24"/>
                  <w:lang w:val="en-US"/>
                </w:rPr>
                <w:t>https://www.clingendael.org/sites/default/files/2021-02/Policy_brief_EUTurkey_cooperation_migration_February_2021_0.pdf</w:t>
              </w:r>
            </w:hyperlink>
          </w:p>
          <w:p w:rsidR="00C340F4" w:rsidRPr="00C340F4" w:rsidRDefault="00C340F4" w:rsidP="00B0396D">
            <w:pPr>
              <w:pStyle w:val="ListParagraph"/>
              <w:rPr>
                <w:rFonts w:ascii="Calibri" w:hAnsi="Calibri"/>
                <w:bCs/>
                <w:lang w:val="en-US"/>
              </w:rPr>
            </w:pPr>
          </w:p>
          <w:p w:rsidR="00DA294A" w:rsidRPr="002A17C7" w:rsidRDefault="009E0299" w:rsidP="00B0396D">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C340F4" w:rsidRPr="00B0396D" w:rsidRDefault="00D84E98" w:rsidP="00B0396D">
            <w:pPr>
              <w:pStyle w:val="ListParagraph"/>
              <w:numPr>
                <w:ilvl w:val="0"/>
                <w:numId w:val="36"/>
              </w:numPr>
              <w:jc w:val="both"/>
              <w:rPr>
                <w:rFonts w:ascii="Calibri" w:hAnsi="Calibri"/>
                <w:b/>
                <w:sz w:val="24"/>
                <w:szCs w:val="24"/>
                <w:u w:val="single"/>
                <w:lang w:val="en-US"/>
              </w:rPr>
            </w:pPr>
            <w:r w:rsidRPr="002A17C7">
              <w:rPr>
                <w:rFonts w:ascii="Calibri" w:hAnsi="Calibri"/>
                <w:bCs/>
                <w:sz w:val="24"/>
                <w:szCs w:val="24"/>
                <w:lang w:val="en-US"/>
              </w:rPr>
              <w:t>M</w:t>
            </w:r>
            <w:r w:rsidR="00475250" w:rsidRPr="002A17C7">
              <w:rPr>
                <w:rFonts w:ascii="Calibri" w:hAnsi="Calibri"/>
                <w:bCs/>
                <w:sz w:val="24"/>
                <w:szCs w:val="24"/>
                <w:lang w:val="en-US"/>
              </w:rPr>
              <w:t xml:space="preserve">. </w:t>
            </w:r>
            <w:proofErr w:type="spellStart"/>
            <w:r w:rsidRPr="002A17C7">
              <w:rPr>
                <w:rFonts w:ascii="Calibri" w:hAnsi="Calibri"/>
                <w:bCs/>
                <w:sz w:val="24"/>
                <w:szCs w:val="24"/>
                <w:lang w:val="en-US"/>
              </w:rPr>
              <w:t>Dziak</w:t>
            </w:r>
            <w:proofErr w:type="spellEnd"/>
            <w:r w:rsidR="00475250" w:rsidRPr="002A17C7">
              <w:rPr>
                <w:rFonts w:ascii="Calibri" w:hAnsi="Calibri"/>
                <w:bCs/>
                <w:sz w:val="24"/>
                <w:szCs w:val="24"/>
                <w:lang w:val="en-US"/>
              </w:rPr>
              <w:t xml:space="preserve">, </w:t>
            </w:r>
            <w:r w:rsidRPr="002A17C7">
              <w:rPr>
                <w:rFonts w:ascii="Calibri" w:hAnsi="Calibri"/>
                <w:bCs/>
                <w:i/>
                <w:iCs/>
                <w:sz w:val="24"/>
                <w:szCs w:val="24"/>
                <w:lang w:val="en-US"/>
              </w:rPr>
              <w:t>Policy Brief</w:t>
            </w:r>
            <w:r w:rsidR="00475250" w:rsidRPr="002A17C7">
              <w:rPr>
                <w:rFonts w:ascii="Calibri" w:hAnsi="Calibri"/>
                <w:bCs/>
                <w:i/>
                <w:iCs/>
                <w:sz w:val="24"/>
                <w:szCs w:val="24"/>
                <w:lang w:val="en-US"/>
              </w:rPr>
              <w:t xml:space="preserve">, </w:t>
            </w:r>
            <w:r w:rsidRPr="002A17C7">
              <w:rPr>
                <w:rFonts w:ascii="Calibri" w:hAnsi="Calibri"/>
                <w:bCs/>
                <w:sz w:val="24"/>
                <w:szCs w:val="24"/>
                <w:lang w:val="en-US"/>
              </w:rPr>
              <w:t>New York</w:t>
            </w:r>
            <w:r w:rsidR="00475250" w:rsidRPr="002A17C7">
              <w:rPr>
                <w:rFonts w:ascii="Calibri" w:hAnsi="Calibri"/>
                <w:bCs/>
                <w:sz w:val="24"/>
                <w:szCs w:val="24"/>
                <w:lang w:val="en-US"/>
              </w:rPr>
              <w:t xml:space="preserve">, </w:t>
            </w:r>
            <w:r w:rsidRPr="002A17C7">
              <w:rPr>
                <w:rFonts w:ascii="Calibri" w:hAnsi="Calibri"/>
                <w:bCs/>
                <w:sz w:val="24"/>
                <w:szCs w:val="24"/>
                <w:lang w:val="en-US"/>
              </w:rPr>
              <w:t>Salem Press Encyclopedia, 2019</w:t>
            </w:r>
            <w:r w:rsidR="00475250" w:rsidRPr="002A17C7">
              <w:rPr>
                <w:rFonts w:ascii="Calibri" w:hAnsi="Calibri"/>
                <w:bCs/>
                <w:sz w:val="24"/>
                <w:szCs w:val="24"/>
                <w:lang w:val="en-US"/>
              </w:rPr>
              <w:t xml:space="preserve">. </w:t>
            </w:r>
          </w:p>
          <w:p w:rsidR="00B0396D" w:rsidRPr="00B0396D" w:rsidRDefault="00B0396D" w:rsidP="00B0396D">
            <w:pPr>
              <w:pStyle w:val="ListParagraph"/>
              <w:jc w:val="both"/>
              <w:rPr>
                <w:rFonts w:ascii="Calibri" w:hAnsi="Calibri"/>
                <w:b/>
                <w:sz w:val="24"/>
                <w:szCs w:val="24"/>
                <w:u w:val="single"/>
                <w:lang w:val="en-US"/>
              </w:rPr>
            </w:pPr>
          </w:p>
          <w:p w:rsidR="004A2449" w:rsidRDefault="008C7E31" w:rsidP="002D663C">
            <w:pPr>
              <w:pStyle w:val="ListParagraph"/>
              <w:numPr>
                <w:ilvl w:val="0"/>
                <w:numId w:val="21"/>
              </w:numPr>
              <w:spacing w:after="0" w:line="240" w:lineRule="auto"/>
              <w:jc w:val="both"/>
              <w:rPr>
                <w:rFonts w:ascii="Calibri" w:hAnsi="Calibri"/>
                <w:b/>
                <w:sz w:val="24"/>
                <w:szCs w:val="24"/>
                <w:u w:val="single"/>
                <w:lang w:val="en-US"/>
              </w:rPr>
            </w:pPr>
            <w:r w:rsidRPr="000A486B">
              <w:rPr>
                <w:rFonts w:ascii="Calibri" w:hAnsi="Calibri"/>
                <w:b/>
                <w:sz w:val="24"/>
                <w:szCs w:val="24"/>
                <w:u w:val="single"/>
                <w:lang w:val="en-US"/>
              </w:rPr>
              <w:t xml:space="preserve">Suggested </w:t>
            </w:r>
            <w:r w:rsidR="002D663C">
              <w:rPr>
                <w:rFonts w:ascii="Calibri" w:hAnsi="Calibri"/>
                <w:b/>
                <w:sz w:val="24"/>
                <w:szCs w:val="24"/>
                <w:u w:val="single"/>
                <w:lang w:val="en-US"/>
              </w:rPr>
              <w:t>Policy Brief Writing</w:t>
            </w:r>
            <w:r w:rsidRPr="000A486B">
              <w:rPr>
                <w:rFonts w:ascii="Calibri" w:hAnsi="Calibri"/>
                <w:b/>
                <w:sz w:val="24"/>
                <w:szCs w:val="24"/>
                <w:u w:val="single"/>
                <w:lang w:val="en-US"/>
              </w:rPr>
              <w:t xml:space="preserve"> Resources</w:t>
            </w:r>
            <w:r w:rsidR="000428CA" w:rsidRPr="000A486B">
              <w:rPr>
                <w:rFonts w:ascii="Calibri" w:hAnsi="Calibri"/>
                <w:b/>
                <w:sz w:val="24"/>
                <w:szCs w:val="24"/>
                <w:u w:val="single"/>
                <w:lang w:val="en-US"/>
              </w:rPr>
              <w:t>:</w:t>
            </w:r>
          </w:p>
          <w:p w:rsidR="009317DB" w:rsidRPr="009317DB" w:rsidRDefault="009317DB" w:rsidP="009317DB">
            <w:pPr>
              <w:pStyle w:val="ListParagraph"/>
              <w:numPr>
                <w:ilvl w:val="0"/>
                <w:numId w:val="32"/>
              </w:numPr>
              <w:spacing w:after="0" w:line="240" w:lineRule="auto"/>
              <w:rPr>
                <w:rFonts w:asciiTheme="minorHAnsi" w:eastAsia="Times New Roman" w:hAnsiTheme="minorHAnsi" w:cstheme="minorHAnsi"/>
                <w:sz w:val="24"/>
                <w:szCs w:val="24"/>
                <w:lang w:eastAsia="ru-RU"/>
              </w:rPr>
            </w:pPr>
            <w:proofErr w:type="spellStart"/>
            <w:r>
              <w:rPr>
                <w:rFonts w:asciiTheme="minorHAnsi" w:eastAsia="Times New Roman" w:hAnsiTheme="minorHAnsi" w:cstheme="minorHAnsi"/>
                <w:sz w:val="24"/>
                <w:szCs w:val="24"/>
                <w:lang w:val="en-US" w:eastAsia="ru-RU"/>
              </w:rPr>
              <w:t>Biodiversa</w:t>
            </w:r>
            <w:proofErr w:type="spellEnd"/>
            <w:r>
              <w:rPr>
                <w:rFonts w:asciiTheme="minorHAnsi" w:eastAsia="Times New Roman" w:hAnsiTheme="minorHAnsi" w:cstheme="minorHAnsi"/>
                <w:sz w:val="24"/>
                <w:szCs w:val="24"/>
                <w:lang w:val="en-US" w:eastAsia="ru-RU"/>
              </w:rPr>
              <w:t xml:space="preserve">, Annex 1, </w:t>
            </w:r>
            <w:r>
              <w:rPr>
                <w:rFonts w:asciiTheme="minorHAnsi" w:eastAsia="Times New Roman" w:hAnsiTheme="minorHAnsi" w:cstheme="minorHAnsi"/>
                <w:sz w:val="24"/>
                <w:szCs w:val="24"/>
                <w:lang w:eastAsia="ru-RU"/>
              </w:rPr>
              <w:t xml:space="preserve">“How to Write a Policy Brief” (2014), </w:t>
            </w:r>
            <w:hyperlink r:id="rId25" w:history="1">
              <w:r w:rsidRPr="00942688">
                <w:rPr>
                  <w:rStyle w:val="Hyperlink"/>
                  <w:rFonts w:asciiTheme="minorHAnsi" w:eastAsia="Times New Roman" w:hAnsiTheme="minorHAnsi" w:cstheme="minorHAnsi"/>
                  <w:sz w:val="24"/>
                  <w:szCs w:val="24"/>
                  <w:lang w:eastAsia="ru-RU"/>
                </w:rPr>
                <w:t>https://www.biodiversa.org/712/download</w:t>
              </w:r>
            </w:hyperlink>
            <w:r>
              <w:rPr>
                <w:rFonts w:asciiTheme="minorHAnsi" w:eastAsia="Times New Roman" w:hAnsiTheme="minorHAnsi" w:cstheme="minorHAnsi"/>
                <w:sz w:val="24"/>
                <w:szCs w:val="24"/>
                <w:lang w:eastAsia="ru-RU"/>
              </w:rPr>
              <w:t xml:space="preserve"> </w:t>
            </w:r>
          </w:p>
          <w:p w:rsidR="009317DB" w:rsidRPr="009317DB" w:rsidRDefault="009317DB" w:rsidP="009317DB">
            <w:pPr>
              <w:pStyle w:val="ListParagraph"/>
              <w:numPr>
                <w:ilvl w:val="0"/>
                <w:numId w:val="32"/>
              </w:numPr>
              <w:spacing w:after="0" w:line="240" w:lineRule="auto"/>
              <w:rPr>
                <w:rFonts w:asciiTheme="minorHAnsi" w:eastAsia="Times New Roman" w:hAnsiTheme="minorHAnsi" w:cstheme="minorHAnsi"/>
                <w:sz w:val="24"/>
                <w:szCs w:val="24"/>
                <w:lang w:eastAsia="ru-RU"/>
              </w:rPr>
            </w:pPr>
            <w:r>
              <w:rPr>
                <w:rFonts w:asciiTheme="minorHAnsi" w:hAnsiTheme="minorHAnsi" w:cstheme="minorHAnsi"/>
                <w:sz w:val="24"/>
                <w:szCs w:val="24"/>
              </w:rPr>
              <w:t xml:space="preserve">Food and Agriculture Organization of the United Nations, </w:t>
            </w:r>
            <w:r w:rsidRPr="009317DB">
              <w:rPr>
                <w:rFonts w:asciiTheme="minorHAnsi" w:hAnsiTheme="minorHAnsi" w:cstheme="minorHAnsi"/>
                <w:sz w:val="24"/>
                <w:szCs w:val="24"/>
              </w:rPr>
              <w:t xml:space="preserve">Food Security Communication Toolkit, “Writing Effective Reports”, </w:t>
            </w:r>
            <w:hyperlink r:id="rId26" w:history="1">
              <w:r w:rsidRPr="009317DB">
                <w:rPr>
                  <w:rStyle w:val="Hyperlink"/>
                  <w:rFonts w:asciiTheme="minorHAnsi" w:eastAsia="Times New Roman" w:hAnsiTheme="minorHAnsi" w:cstheme="minorHAnsi"/>
                  <w:sz w:val="24"/>
                  <w:szCs w:val="24"/>
                  <w:lang w:eastAsia="ru-RU"/>
                </w:rPr>
                <w:t>http://www.fao.org/3/i2195e/i2195e03.pdf</w:t>
              </w:r>
            </w:hyperlink>
            <w:r w:rsidRPr="009317DB">
              <w:rPr>
                <w:rFonts w:asciiTheme="minorHAnsi" w:eastAsia="Times New Roman" w:hAnsiTheme="minorHAnsi" w:cstheme="minorHAnsi"/>
                <w:sz w:val="24"/>
                <w:szCs w:val="24"/>
                <w:lang w:eastAsia="ru-RU"/>
              </w:rPr>
              <w:t xml:space="preserve"> </w:t>
            </w:r>
          </w:p>
          <w:p w:rsidR="00B0396D" w:rsidRPr="00B0396D" w:rsidRDefault="00B0396D" w:rsidP="009317DB">
            <w:pPr>
              <w:numPr>
                <w:ilvl w:val="0"/>
                <w:numId w:val="32"/>
              </w:numPr>
              <w:shd w:val="clear" w:color="auto" w:fill="FFFFFF"/>
              <w:rPr>
                <w:rFonts w:asciiTheme="minorHAnsi" w:hAnsiTheme="minorHAnsi" w:cstheme="minorHAnsi"/>
              </w:rPr>
            </w:pPr>
            <w:r w:rsidRPr="00B0396D">
              <w:rPr>
                <w:rFonts w:asciiTheme="minorHAnsi" w:hAnsiTheme="minorHAnsi" w:cstheme="minorHAnsi"/>
              </w:rPr>
              <w:t>Aldous-Grant, (2012), ‘Evidence and Engagement: The Balancing Act of the Policy Brief’,</w:t>
            </w:r>
          </w:p>
          <w:p w:rsidR="00B0396D" w:rsidRPr="00B0396D" w:rsidRDefault="00B0396D" w:rsidP="009317DB">
            <w:pPr>
              <w:numPr>
                <w:ilvl w:val="0"/>
                <w:numId w:val="32"/>
              </w:numPr>
              <w:shd w:val="clear" w:color="auto" w:fill="FFFFFF"/>
              <w:rPr>
                <w:rFonts w:asciiTheme="minorHAnsi" w:hAnsiTheme="minorHAnsi" w:cstheme="minorHAnsi"/>
              </w:rPr>
            </w:pPr>
            <w:r w:rsidRPr="00B0396D">
              <w:rPr>
                <w:rFonts w:asciiTheme="minorHAnsi" w:hAnsiTheme="minorHAnsi" w:cstheme="minorHAnsi"/>
              </w:rPr>
              <w:t xml:space="preserve">R2A, URL </w:t>
            </w:r>
            <w:hyperlink r:id="rId27" w:history="1">
              <w:r w:rsidRPr="00B0396D">
                <w:rPr>
                  <w:rStyle w:val="Hyperlink"/>
                  <w:rFonts w:asciiTheme="minorHAnsi" w:hAnsiTheme="minorHAnsi" w:cstheme="minorHAnsi"/>
                </w:rPr>
                <w:t>http://www.researchtoaction.org/2012/08/evidence-and-engagement-thebalancing-act-of-the-policy-brief/</w:t>
              </w:r>
            </w:hyperlink>
          </w:p>
          <w:p w:rsidR="00B0396D" w:rsidRPr="00B0396D" w:rsidRDefault="00B0396D" w:rsidP="00B0396D">
            <w:pPr>
              <w:numPr>
                <w:ilvl w:val="0"/>
                <w:numId w:val="32"/>
              </w:numPr>
              <w:shd w:val="clear" w:color="auto" w:fill="FFFFFF"/>
              <w:spacing w:before="100" w:beforeAutospacing="1" w:after="100" w:afterAutospacing="1"/>
              <w:rPr>
                <w:rFonts w:asciiTheme="minorHAnsi" w:hAnsiTheme="minorHAnsi" w:cstheme="minorHAnsi"/>
              </w:rPr>
            </w:pPr>
            <w:r w:rsidRPr="00B0396D">
              <w:rPr>
                <w:rFonts w:asciiTheme="minorHAnsi" w:hAnsiTheme="minorHAnsi" w:cstheme="minorHAnsi"/>
              </w:rPr>
              <w:t xml:space="preserve">TEPSA, </w:t>
            </w:r>
            <w:hyperlink r:id="rId28" w:history="1">
              <w:r w:rsidRPr="00B0396D">
                <w:rPr>
                  <w:rStyle w:val="Hyperlink"/>
                  <w:rFonts w:asciiTheme="minorHAnsi" w:hAnsiTheme="minorHAnsi" w:cstheme="minorHAnsi"/>
                </w:rPr>
                <w:t>http://www.tepsa.eu/wp-content/uploads/2016/12/Policy-brief-guidelines.pdf</w:t>
              </w:r>
            </w:hyperlink>
          </w:p>
          <w:p w:rsidR="00B0396D" w:rsidRPr="00B0396D" w:rsidRDefault="00B0396D" w:rsidP="00B0396D">
            <w:pPr>
              <w:numPr>
                <w:ilvl w:val="0"/>
                <w:numId w:val="32"/>
              </w:numPr>
              <w:shd w:val="clear" w:color="auto" w:fill="FFFFFF"/>
              <w:spacing w:before="100" w:beforeAutospacing="1" w:after="100" w:afterAutospacing="1"/>
              <w:rPr>
                <w:rFonts w:asciiTheme="minorHAnsi" w:hAnsiTheme="minorHAnsi" w:cstheme="minorHAnsi"/>
              </w:rPr>
            </w:pPr>
            <w:r w:rsidRPr="00B0396D">
              <w:rPr>
                <w:rFonts w:asciiTheme="minorHAnsi" w:hAnsiTheme="minorHAnsi" w:cstheme="minorHAnsi"/>
              </w:rPr>
              <w:t xml:space="preserve">University of Warwick, </w:t>
            </w:r>
            <w:hyperlink r:id="rId29" w:history="1">
              <w:r w:rsidRPr="00B0396D">
                <w:rPr>
                  <w:rStyle w:val="Hyperlink"/>
                  <w:rFonts w:asciiTheme="minorHAnsi" w:hAnsiTheme="minorHAnsi" w:cstheme="minorHAnsi"/>
                </w:rPr>
                <w:t>https://warwick.ac.uk/fac/soc/law/research/centres/globe/policybriefs/</w:t>
              </w:r>
            </w:hyperlink>
          </w:p>
          <w:p w:rsidR="00B0396D" w:rsidRPr="00B0396D" w:rsidRDefault="00B0396D" w:rsidP="00B0396D">
            <w:pPr>
              <w:numPr>
                <w:ilvl w:val="0"/>
                <w:numId w:val="32"/>
              </w:numPr>
              <w:shd w:val="clear" w:color="auto" w:fill="FFFFFF"/>
              <w:spacing w:before="100" w:beforeAutospacing="1" w:after="100" w:afterAutospacing="1"/>
              <w:rPr>
                <w:rFonts w:asciiTheme="minorHAnsi" w:hAnsiTheme="minorHAnsi" w:cstheme="minorHAnsi"/>
              </w:rPr>
            </w:pPr>
            <w:r w:rsidRPr="00B0396D">
              <w:rPr>
                <w:rFonts w:asciiTheme="minorHAnsi" w:hAnsiTheme="minorHAnsi" w:cstheme="minorHAnsi"/>
              </w:rPr>
              <w:t xml:space="preserve">University of North Carolina, </w:t>
            </w:r>
            <w:hyperlink r:id="rId30" w:history="1">
              <w:r w:rsidRPr="00B0396D">
                <w:rPr>
                  <w:rStyle w:val="Hyperlink"/>
                  <w:rFonts w:asciiTheme="minorHAnsi" w:hAnsiTheme="minorHAnsi" w:cstheme="minorHAnsi"/>
                </w:rPr>
                <w:t>https://writingcenter.unc.edu/tips-and-tools/policy-briefs/</w:t>
              </w:r>
            </w:hyperlink>
          </w:p>
          <w:p w:rsidR="000C5249" w:rsidRPr="00B0396D" w:rsidRDefault="00B0396D" w:rsidP="00B0396D">
            <w:pPr>
              <w:numPr>
                <w:ilvl w:val="0"/>
                <w:numId w:val="32"/>
              </w:numPr>
              <w:shd w:val="clear" w:color="auto" w:fill="FFFFFF"/>
              <w:tabs>
                <w:tab w:val="left" w:pos="10230"/>
              </w:tabs>
              <w:spacing w:before="100" w:beforeAutospacing="1" w:after="100" w:afterAutospacing="1"/>
              <w:ind w:right="2370"/>
              <w:rPr>
                <w:rFonts w:asciiTheme="minorHAnsi" w:hAnsiTheme="minorHAnsi" w:cstheme="minorHAnsi"/>
              </w:rPr>
            </w:pPr>
            <w:r w:rsidRPr="00B0396D">
              <w:rPr>
                <w:rFonts w:asciiTheme="minorHAnsi" w:hAnsiTheme="minorHAnsi" w:cstheme="minorHAnsi"/>
              </w:rPr>
              <w:t xml:space="preserve">Fast Track Impact, </w:t>
            </w:r>
            <w:hyperlink r:id="rId31" w:history="1">
              <w:r w:rsidRPr="00B0396D">
                <w:rPr>
                  <w:rStyle w:val="Hyperlink"/>
                  <w:rFonts w:asciiTheme="minorHAnsi" w:hAnsiTheme="minorHAnsi" w:cstheme="minorHAnsi"/>
                </w:rPr>
                <w:t>https://www.fasttrackimpact.com/post/2015/12/19/how-to-make-a-policy-brief-that-has-real-impact</w:t>
              </w:r>
            </w:hyperlink>
          </w:p>
          <w:p w:rsidR="002A17C7" w:rsidRPr="002A17C7" w:rsidRDefault="002A17C7" w:rsidP="00B0396D">
            <w:pPr>
              <w:pStyle w:val="ListParagraph"/>
              <w:numPr>
                <w:ilvl w:val="0"/>
                <w:numId w:val="21"/>
              </w:numPr>
              <w:shd w:val="clear" w:color="auto" w:fill="FFFFFF"/>
              <w:spacing w:after="0" w:line="240" w:lineRule="auto"/>
              <w:rPr>
                <w:rFonts w:asciiTheme="minorHAnsi" w:hAnsiTheme="minorHAnsi" w:cstheme="minorHAnsi"/>
                <w:b/>
                <w:bCs/>
                <w:sz w:val="24"/>
                <w:szCs w:val="24"/>
                <w:u w:val="single"/>
              </w:rPr>
            </w:pPr>
            <w:r w:rsidRPr="002A17C7">
              <w:rPr>
                <w:rFonts w:asciiTheme="minorHAnsi" w:hAnsiTheme="minorHAnsi" w:cstheme="minorHAnsi"/>
                <w:b/>
                <w:bCs/>
                <w:sz w:val="24"/>
                <w:szCs w:val="24"/>
                <w:u w:val="single"/>
              </w:rPr>
              <w:t>Research Resources</w:t>
            </w:r>
          </w:p>
          <w:p w:rsidR="00213534" w:rsidRPr="00213534" w:rsidRDefault="00213534" w:rsidP="00B0396D">
            <w:pPr>
              <w:numPr>
                <w:ilvl w:val="0"/>
                <w:numId w:val="37"/>
              </w:numPr>
              <w:shd w:val="clear" w:color="auto" w:fill="FFFFFF"/>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7537C0" w:rsidP="00B0396D">
            <w:pPr>
              <w:numPr>
                <w:ilvl w:val="1"/>
                <w:numId w:val="37"/>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7537C0" w:rsidP="00B0396D">
            <w:pPr>
              <w:numPr>
                <w:ilvl w:val="1"/>
                <w:numId w:val="37"/>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7537C0" w:rsidP="00B0396D">
            <w:pPr>
              <w:pStyle w:val="NormalWeb"/>
              <w:numPr>
                <w:ilvl w:val="0"/>
                <w:numId w:val="37"/>
              </w:numPr>
              <w:shd w:val="clear" w:color="auto" w:fill="FFFFFF"/>
              <w:spacing w:before="0" w:beforeAutospacing="0" w:after="150" w:afterAutospacing="0"/>
              <w:rPr>
                <w:rFonts w:ascii="Arial" w:hAnsi="Arial" w:cs="Arial"/>
                <w:sz w:val="21"/>
                <w:szCs w:val="21"/>
              </w:rPr>
            </w:pPr>
            <w:hyperlink r:id="rId34"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7537C0" w:rsidP="00B0396D">
            <w:pPr>
              <w:numPr>
                <w:ilvl w:val="0"/>
                <w:numId w:val="37"/>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ASIL Electronic Resource Guide: European Union</w:t>
              </w:r>
            </w:hyperlink>
          </w:p>
          <w:p w:rsidR="00B0396D" w:rsidRPr="00213534" w:rsidRDefault="007537C0" w:rsidP="00B0396D">
            <w:pPr>
              <w:pStyle w:val="NormalWeb"/>
              <w:shd w:val="clear" w:color="auto" w:fill="FFFFFF"/>
              <w:spacing w:before="0" w:beforeAutospacing="0" w:after="150" w:afterAutospacing="0"/>
              <w:rPr>
                <w:rFonts w:ascii="Arial" w:hAnsi="Arial" w:cs="Arial"/>
                <w:sz w:val="21"/>
                <w:szCs w:val="21"/>
              </w:rPr>
            </w:pPr>
            <w:hyperlink r:id="rId36" w:tgtFrame="_blank" w:history="1">
              <w:proofErr w:type="spellStart"/>
              <w:r w:rsidR="00B0396D" w:rsidRPr="00213534">
                <w:rPr>
                  <w:rStyle w:val="Hyperlink"/>
                  <w:rFonts w:ascii="Calibri" w:hAnsi="Calibri" w:cs="Calibri"/>
                  <w:b/>
                  <w:bCs/>
                  <w:color w:val="auto"/>
                </w:rPr>
                <w:t>EuroVoc</w:t>
              </w:r>
              <w:proofErr w:type="spellEnd"/>
            </w:hyperlink>
            <w:r w:rsidR="00B0396D"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B0396D" w:rsidRPr="00213534" w:rsidRDefault="007537C0" w:rsidP="00B0396D">
            <w:pPr>
              <w:pStyle w:val="NormalWeb"/>
              <w:shd w:val="clear" w:color="auto" w:fill="FFFFFF"/>
              <w:spacing w:before="0" w:beforeAutospacing="0" w:after="150" w:afterAutospacing="0"/>
              <w:rPr>
                <w:rFonts w:ascii="Arial" w:hAnsi="Arial" w:cs="Arial"/>
                <w:sz w:val="21"/>
                <w:szCs w:val="21"/>
              </w:rPr>
            </w:pPr>
            <w:hyperlink r:id="rId37" w:tgtFrame="_blank" w:history="1">
              <w:r w:rsidR="00B0396D" w:rsidRPr="00213534">
                <w:rPr>
                  <w:rStyle w:val="Hyperlink"/>
                  <w:rFonts w:ascii="Calibri" w:hAnsi="Calibri" w:cs="Calibri"/>
                  <w:b/>
                  <w:bCs/>
                  <w:color w:val="auto"/>
                </w:rPr>
                <w:t>The European e-Justice Portal</w:t>
              </w:r>
            </w:hyperlink>
            <w:r w:rsidR="00B0396D" w:rsidRPr="00213534">
              <w:rPr>
                <w:rFonts w:ascii="Calibri" w:hAnsi="Calibri" w:cs="Calibri"/>
              </w:rPr>
              <w:t> is a useful research tool providing information on justice systems - it is designed for the layperson, as well as lawyers, litigants and researchers. It links to </w:t>
            </w:r>
            <w:hyperlink r:id="rId38"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39" w:tgtFrame="_blank" w:history="1">
              <w:r w:rsidR="00B0396D" w:rsidRPr="00213534">
                <w:rPr>
                  <w:rStyle w:val="Hyperlink"/>
                  <w:rFonts w:ascii="Calibri" w:hAnsi="Calibri" w:cs="Calibri"/>
                  <w:b/>
                  <w:bCs/>
                  <w:color w:val="auto"/>
                </w:rPr>
                <w:t>member state</w:t>
              </w:r>
            </w:hyperlink>
            <w:r w:rsidR="00B0396D" w:rsidRPr="00213534">
              <w:rPr>
                <w:rFonts w:ascii="Calibri" w:hAnsi="Calibri" w:cs="Calibri"/>
              </w:rPr>
              <w:t> and </w:t>
            </w:r>
            <w:hyperlink r:id="rId40" w:tgtFrame="_blank" w:history="1">
              <w:r w:rsidR="00B0396D" w:rsidRPr="00213534">
                <w:rPr>
                  <w:rStyle w:val="Hyperlink"/>
                  <w:rFonts w:ascii="Calibri" w:hAnsi="Calibri" w:cs="Calibri"/>
                  <w:b/>
                  <w:bCs/>
                  <w:color w:val="auto"/>
                </w:rPr>
                <w:t>international case law</w:t>
              </w:r>
            </w:hyperlink>
            <w:r w:rsidR="00B0396D" w:rsidRPr="00213534">
              <w:rPr>
                <w:rFonts w:ascii="Calibri" w:hAnsi="Calibri" w:cs="Calibri"/>
              </w:rPr>
              <w:t> and </w:t>
            </w:r>
            <w:hyperlink r:id="rId41"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42" w:tgtFrame="_blank" w:history="1">
              <w:r w:rsidR="00B0396D" w:rsidRPr="00213534">
                <w:rPr>
                  <w:rStyle w:val="Hyperlink"/>
                  <w:rFonts w:ascii="Calibri" w:hAnsi="Calibri" w:cs="Calibri"/>
                  <w:b/>
                  <w:bCs/>
                  <w:color w:val="auto"/>
                </w:rPr>
                <w:t>member state national</w:t>
              </w:r>
            </w:hyperlink>
            <w:r w:rsidR="00B0396D" w:rsidRPr="00213534">
              <w:rPr>
                <w:rFonts w:ascii="Calibri" w:hAnsi="Calibri" w:cs="Calibri"/>
              </w:rPr>
              <w:t> and </w:t>
            </w:r>
            <w:hyperlink r:id="rId43" w:tgtFrame="_blank" w:history="1">
              <w:r w:rsidR="00B0396D" w:rsidRPr="00213534">
                <w:rPr>
                  <w:rStyle w:val="Hyperlink"/>
                  <w:rFonts w:ascii="Calibri" w:hAnsi="Calibri" w:cs="Calibri"/>
                  <w:b/>
                  <w:bCs/>
                  <w:color w:val="auto"/>
                </w:rPr>
                <w:t>international</w:t>
              </w:r>
            </w:hyperlink>
            <w:r w:rsidR="00B0396D" w:rsidRPr="00213534">
              <w:rPr>
                <w:rFonts w:ascii="Calibri" w:hAnsi="Calibri" w:cs="Calibri"/>
              </w:rPr>
              <w:t> legislation.</w:t>
            </w:r>
          </w:p>
          <w:p w:rsidR="00B0396D" w:rsidRPr="00213534" w:rsidRDefault="00B0396D" w:rsidP="00B0396D">
            <w:pPr>
              <w:jc w:val="both"/>
              <w:rPr>
                <w:rFonts w:ascii="Calibri" w:hAnsi="Calibri"/>
                <w:b/>
                <w:u w:val="single"/>
              </w:rPr>
            </w:pPr>
            <w:r w:rsidRPr="00213534">
              <w:rPr>
                <w:rFonts w:ascii="Calibri" w:hAnsi="Calibri" w:cs="Calibri"/>
                <w:shd w:val="clear" w:color="auto" w:fill="FFFFFF"/>
                <w:lang w:val="en-US"/>
              </w:rPr>
              <w:t>The </w:t>
            </w:r>
            <w:hyperlink r:id="rId44"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45"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r w:rsidR="00537543" w:rsidRPr="000A486B" w:rsidTr="002D663C">
        <w:tblPrEx>
          <w:shd w:val="clear" w:color="auto" w:fill="F2F2F2" w:themeFill="background1" w:themeFillShade="F2"/>
        </w:tblPrEx>
        <w:tc>
          <w:tcPr>
            <w:tcW w:w="10597" w:type="dxa"/>
            <w:gridSpan w:val="3"/>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lastRenderedPageBreak/>
              <w:br w:type="column"/>
            </w:r>
            <w:r w:rsidR="00537543" w:rsidRPr="000A486B">
              <w:rPr>
                <w:rFonts w:ascii="Calibri" w:hAnsi="Calibri"/>
                <w:b/>
                <w:caps/>
                <w:lang w:val="en-US"/>
              </w:rPr>
              <w:t>course regulations</w:t>
            </w:r>
          </w:p>
        </w:tc>
      </w:tr>
    </w:tbl>
    <w:p w:rsidR="00E308A8" w:rsidRPr="00B437E1" w:rsidRDefault="00537543" w:rsidP="00B437E1">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B0396D" w:rsidRDefault="00B0396D" w:rsidP="00097E45">
      <w:pPr>
        <w:autoSpaceDE w:val="0"/>
        <w:autoSpaceDN w:val="0"/>
        <w:adjustRightInd w:val="0"/>
        <w:jc w:val="both"/>
        <w:rPr>
          <w:rFonts w:ascii="Calibri" w:hAnsi="Calibri"/>
          <w:color w:val="000000"/>
        </w:rPr>
      </w:pPr>
    </w:p>
    <w:p w:rsidR="004011DA" w:rsidRPr="00B437E1" w:rsidRDefault="00B437E1" w:rsidP="00B437E1">
      <w:pPr>
        <w:autoSpaceDE w:val="0"/>
        <w:autoSpaceDN w:val="0"/>
        <w:adjustRightInd w:val="0"/>
        <w:jc w:val="both"/>
        <w:rPr>
          <w:rFonts w:ascii="Calibri" w:hAnsi="Calibri"/>
          <w:b/>
          <w:bCs/>
          <w:color w:val="000000"/>
          <w:u w:val="single"/>
        </w:rPr>
      </w:pPr>
      <w:r>
        <w:rPr>
          <w:rFonts w:ascii="Calibri" w:hAnsi="Calibri"/>
          <w:b/>
          <w:bCs/>
          <w:color w:val="000000"/>
          <w:u w:val="single"/>
        </w:rPr>
        <w:t xml:space="preserve">Teaching Methods: Socratic Method, </w:t>
      </w:r>
      <w:r w:rsidR="00B0396D" w:rsidRPr="00B0396D">
        <w:rPr>
          <w:rFonts w:ascii="Calibri" w:hAnsi="Calibri"/>
          <w:b/>
          <w:bCs/>
          <w:color w:val="000000"/>
          <w:u w:val="single"/>
        </w:rPr>
        <w:t>Flipped Classroom</w:t>
      </w:r>
      <w:r>
        <w:rPr>
          <w:rFonts w:ascii="Calibri" w:hAnsi="Calibri"/>
          <w:b/>
          <w:bCs/>
          <w:color w:val="000000"/>
          <w:u w:val="single"/>
        </w:rPr>
        <w:t>, Group Work</w:t>
      </w:r>
    </w:p>
    <w:p w:rsidR="00B0396D" w:rsidRDefault="00B0396D" w:rsidP="00B0396D">
      <w:pPr>
        <w:rPr>
          <w:rFonts w:ascii="Calibri" w:hAnsi="Calibri"/>
          <w:color w:val="000000"/>
        </w:rPr>
      </w:pPr>
      <w:r>
        <w:rPr>
          <w:rFonts w:ascii="Calibri" w:hAnsi="Calibri"/>
          <w:color w:val="000000"/>
        </w:rPr>
        <w:t>Some parts of the class will be taught using the flipped classroom approach, where students are required to complete readings and watch videos prior to attending class.</w:t>
      </w:r>
      <w:r w:rsidR="00B437E1">
        <w:rPr>
          <w:rFonts w:ascii="Calibri" w:hAnsi="Calibri"/>
          <w:color w:val="000000"/>
        </w:rPr>
        <w:t xml:space="preserve"> </w:t>
      </w:r>
      <w:r w:rsidR="000846C2">
        <w:rPr>
          <w:rFonts w:ascii="Calibri" w:hAnsi="Calibri"/>
          <w:color w:val="000000"/>
        </w:rPr>
        <w:t xml:space="preserve">The syllabus lists questions that will help you prepare for class. </w:t>
      </w:r>
      <w:r w:rsidR="00B437E1">
        <w:rPr>
          <w:rFonts w:ascii="Calibri" w:hAnsi="Calibri"/>
          <w:color w:val="000000"/>
        </w:rPr>
        <w:t>The instructor will call on students during class to facilitate discussion about the readings</w:t>
      </w:r>
      <w:r w:rsidR="000846C2">
        <w:rPr>
          <w:rFonts w:ascii="Calibri" w:hAnsi="Calibri"/>
          <w:color w:val="000000"/>
        </w:rPr>
        <w:t xml:space="preserve"> and questions</w:t>
      </w:r>
      <w:r w:rsidR="00B437E1">
        <w:rPr>
          <w:rFonts w:ascii="Calibri" w:hAnsi="Calibri"/>
          <w:color w:val="000000"/>
        </w:rPr>
        <w:t xml:space="preserve">. Students will also be divided into groups for purposes of group discussions and group work completion, supervised by the instructor. </w:t>
      </w:r>
    </w:p>
    <w:p w:rsidR="00B437E1" w:rsidRDefault="00B437E1" w:rsidP="00B0396D">
      <w:pPr>
        <w:rPr>
          <w:rFonts w:ascii="Calibri" w:hAnsi="Calibri"/>
          <w:color w:val="000000"/>
        </w:rPr>
      </w:pPr>
    </w:p>
    <w:p w:rsidR="00B437E1" w:rsidRPr="00B437E1" w:rsidRDefault="00B437E1" w:rsidP="00B0396D">
      <w:pPr>
        <w:rPr>
          <w:rFonts w:ascii="Calibri" w:hAnsi="Calibri"/>
          <w:b/>
          <w:bCs/>
          <w:color w:val="000000"/>
          <w:u w:val="single"/>
        </w:rPr>
      </w:pPr>
      <w:r w:rsidRPr="00B437E1">
        <w:rPr>
          <w:rFonts w:ascii="Calibri" w:hAnsi="Calibri"/>
          <w:b/>
          <w:bCs/>
          <w:color w:val="000000"/>
          <w:u w:val="single"/>
        </w:rPr>
        <w:t>Policy Brief Writing Submission</w:t>
      </w:r>
    </w:p>
    <w:p w:rsidR="00B437E1" w:rsidRDefault="00B437E1" w:rsidP="00CB7636">
      <w:pPr>
        <w:jc w:val="both"/>
        <w:rPr>
          <w:rFonts w:ascii="Calibri" w:hAnsi="Calibri"/>
          <w:color w:val="000000"/>
          <w:lang w:eastAsia="en-GB"/>
        </w:rPr>
      </w:pPr>
      <w:r>
        <w:rPr>
          <w:rFonts w:ascii="Calibri" w:hAnsi="Calibri"/>
          <w:color w:val="000000"/>
          <w:lang w:eastAsia="en-GB"/>
        </w:rPr>
        <w:t xml:space="preserve">All students will be assigned to a small group, which will be required to submit a policy brief of at least 2 pages and no more than 4 pages. The policy brief must relate to the EU. </w:t>
      </w:r>
    </w:p>
    <w:p w:rsidR="008C3484" w:rsidRDefault="00B437E1" w:rsidP="00CB7636">
      <w:pPr>
        <w:jc w:val="both"/>
        <w:rPr>
          <w:rFonts w:ascii="Calibri" w:hAnsi="Calibri"/>
          <w:color w:val="000000"/>
          <w:lang w:eastAsia="en-GB"/>
        </w:rPr>
      </w:pPr>
      <w:r w:rsidRPr="00B437E1">
        <w:rPr>
          <w:rFonts w:ascii="Calibri" w:hAnsi="Calibri"/>
          <w:b/>
          <w:bCs/>
          <w:color w:val="000000"/>
          <w:u w:val="single"/>
          <w:lang w:eastAsia="en-GB"/>
        </w:rPr>
        <w:t>Due date for the policy brief is April 13, 2021.</w:t>
      </w:r>
      <w:r>
        <w:rPr>
          <w:rFonts w:ascii="Calibri" w:hAnsi="Calibri"/>
          <w:color w:val="000000"/>
          <w:lang w:eastAsia="en-GB"/>
        </w:rPr>
        <w:t xml:space="preserve"> </w:t>
      </w:r>
    </w:p>
    <w:p w:rsidR="00B437E1" w:rsidRPr="000A486B" w:rsidRDefault="00B437E1"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834"/>
        <w:gridCol w:w="1530"/>
        <w:gridCol w:w="7488"/>
      </w:tblGrid>
      <w:tr w:rsidR="00846441" w:rsidRPr="000A486B" w:rsidTr="002D663C">
        <w:trPr>
          <w:cnfStyle w:val="100000000000" w:firstRow="1" w:lastRow="0" w:firstColumn="0" w:lastColumn="0" w:oddVBand="0" w:evenVBand="0" w:oddHBand="0" w:evenHBand="0" w:firstRowFirstColumn="0" w:firstRowLastColumn="0" w:lastRowFirstColumn="0" w:lastRowLastColumn="0"/>
        </w:trPr>
        <w:tc>
          <w:tcPr>
            <w:tcW w:w="1834" w:type="dxa"/>
          </w:tcPr>
          <w:p w:rsidR="00846441" w:rsidRPr="000A486B" w:rsidRDefault="00B437E1" w:rsidP="00846441">
            <w:pPr>
              <w:ind w:left="-56"/>
              <w:jc w:val="center"/>
              <w:rPr>
                <w:rFonts w:asciiTheme="minorHAnsi" w:hAnsiTheme="minorHAnsi"/>
                <w:caps/>
                <w:lang w:val="en-US"/>
              </w:rPr>
            </w:pPr>
            <w:r>
              <w:rPr>
                <w:rFonts w:asciiTheme="minorHAnsi" w:hAnsiTheme="minorHAnsi"/>
                <w:caps/>
                <w:lang w:val="en-US"/>
              </w:rPr>
              <w:t>DAY</w:t>
            </w:r>
            <w:r w:rsidR="00437150">
              <w:rPr>
                <w:rFonts w:asciiTheme="minorHAnsi" w:hAnsiTheme="minorHAnsi"/>
                <w:caps/>
                <w:lang w:val="en-US"/>
              </w:rPr>
              <w:t>/TIME</w:t>
            </w:r>
            <w:r w:rsidR="00846441" w:rsidRPr="000A486B">
              <w:rPr>
                <w:rFonts w:asciiTheme="minorHAnsi" w:hAnsiTheme="minorHAnsi"/>
                <w:caps/>
                <w:lang w:val="en-US"/>
              </w:rPr>
              <w:t xml:space="preserve"> </w:t>
            </w:r>
          </w:p>
        </w:tc>
        <w:tc>
          <w:tcPr>
            <w:tcW w:w="153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TOPICs</w:t>
            </w:r>
          </w:p>
        </w:tc>
        <w:tc>
          <w:tcPr>
            <w:tcW w:w="7488" w:type="dxa"/>
          </w:tcPr>
          <w:p w:rsidR="00846441" w:rsidRPr="000A486B" w:rsidRDefault="00437150" w:rsidP="00846441">
            <w:pPr>
              <w:jc w:val="center"/>
              <w:rPr>
                <w:rFonts w:asciiTheme="minorHAnsi" w:hAnsiTheme="minorHAnsi"/>
                <w:caps/>
                <w:lang w:val="en-US"/>
              </w:rPr>
            </w:pPr>
            <w:r>
              <w:rPr>
                <w:rFonts w:asciiTheme="minorHAnsi" w:hAnsiTheme="minorHAnsi"/>
                <w:caps/>
                <w:lang w:val="en-US"/>
              </w:rPr>
              <w:t>READINGS and VIDEOS</w:t>
            </w:r>
          </w:p>
        </w:tc>
      </w:tr>
      <w:tr w:rsidR="00B437E1"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tcPr>
          <w:p w:rsidR="00B437E1" w:rsidRPr="00437150" w:rsidRDefault="00B437E1" w:rsidP="00846441">
            <w:pPr>
              <w:ind w:left="-56"/>
              <w:jc w:val="center"/>
              <w:rPr>
                <w:rFonts w:asciiTheme="minorHAnsi" w:hAnsiTheme="minorHAnsi"/>
                <w:b/>
                <w:bCs/>
                <w:caps/>
              </w:rPr>
            </w:pPr>
            <w:r w:rsidRPr="00437150">
              <w:rPr>
                <w:rFonts w:asciiTheme="minorHAnsi" w:hAnsiTheme="minorHAnsi"/>
                <w:b/>
                <w:bCs/>
                <w:caps/>
              </w:rPr>
              <w:t>PRE CLASS</w:t>
            </w:r>
          </w:p>
        </w:tc>
        <w:tc>
          <w:tcPr>
            <w:tcW w:w="1530" w:type="dxa"/>
          </w:tcPr>
          <w:p w:rsidR="00B437E1" w:rsidRPr="000A486B" w:rsidRDefault="00437150" w:rsidP="00846441">
            <w:pPr>
              <w:ind w:left="-136"/>
              <w:jc w:val="center"/>
              <w:rPr>
                <w:rFonts w:asciiTheme="minorHAnsi" w:hAnsiTheme="minorHAnsi"/>
                <w:caps/>
              </w:rPr>
            </w:pPr>
            <w:r>
              <w:rPr>
                <w:rFonts w:asciiTheme="minorHAnsi" w:hAnsiTheme="minorHAnsi" w:cstheme="minorHAnsi"/>
                <w:b/>
                <w:lang w:val="en-US"/>
              </w:rPr>
              <w:t>Assignment</w:t>
            </w:r>
          </w:p>
        </w:tc>
        <w:tc>
          <w:tcPr>
            <w:tcW w:w="7488" w:type="dxa"/>
          </w:tcPr>
          <w:p w:rsidR="000846C2" w:rsidRDefault="000846C2" w:rsidP="00B437E1">
            <w:pPr>
              <w:pStyle w:val="p3"/>
              <w:spacing w:before="0" w:beforeAutospacing="0" w:after="0" w:afterAutospacing="0"/>
              <w:rPr>
                <w:rStyle w:val="s3"/>
                <w:rFonts w:asciiTheme="minorHAnsi" w:hAnsiTheme="minorHAnsi" w:cstheme="minorHAnsi"/>
                <w:b/>
                <w:bCs/>
                <w:color w:val="000000"/>
              </w:rPr>
            </w:pPr>
            <w:r>
              <w:rPr>
                <w:rStyle w:val="s3"/>
                <w:rFonts w:asciiTheme="minorHAnsi" w:hAnsiTheme="minorHAnsi" w:cstheme="minorHAnsi"/>
                <w:b/>
                <w:bCs/>
                <w:color w:val="000000"/>
              </w:rPr>
              <w:t>READING</w:t>
            </w:r>
          </w:p>
          <w:p w:rsidR="000846C2"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 xml:space="preserve">(1) </w:t>
            </w:r>
            <w:proofErr w:type="spellStart"/>
            <w:r w:rsidRPr="00B437E1">
              <w:rPr>
                <w:rStyle w:val="s2"/>
                <w:rFonts w:asciiTheme="minorHAnsi" w:hAnsiTheme="minorHAnsi" w:cstheme="minorHAnsi"/>
                <w:color w:val="000000"/>
              </w:rPr>
              <w:t>Benyon</w:t>
            </w:r>
            <w:proofErr w:type="spellEnd"/>
            <w:r w:rsidRPr="00B437E1">
              <w:rPr>
                <w:rStyle w:val="s2"/>
                <w:rFonts w:asciiTheme="minorHAnsi" w:hAnsiTheme="minorHAnsi" w:cstheme="minorHAnsi"/>
                <w:color w:val="000000"/>
              </w:rPr>
              <w:t xml:space="preserve">, </w:t>
            </w:r>
            <w:proofErr w:type="spellStart"/>
            <w:r w:rsidRPr="00B437E1">
              <w:rPr>
                <w:rStyle w:val="s2"/>
                <w:rFonts w:asciiTheme="minorHAnsi" w:hAnsiTheme="minorHAnsi" w:cstheme="minorHAnsi"/>
                <w:color w:val="000000"/>
              </w:rPr>
              <w:t>Chapy</w:t>
            </w:r>
            <w:proofErr w:type="spellEnd"/>
            <w:r w:rsidRPr="00B437E1">
              <w:rPr>
                <w:rStyle w:val="s2"/>
                <w:rFonts w:asciiTheme="minorHAnsi" w:hAnsiTheme="minorHAnsi" w:cstheme="minorHAnsi"/>
                <w:color w:val="000000"/>
              </w:rPr>
              <w:t xml:space="preserve">, </w:t>
            </w:r>
            <w:proofErr w:type="spellStart"/>
            <w:r w:rsidRPr="00B437E1">
              <w:rPr>
                <w:rStyle w:val="s2"/>
                <w:rFonts w:asciiTheme="minorHAnsi" w:hAnsiTheme="minorHAnsi" w:cstheme="minorHAnsi"/>
                <w:color w:val="000000"/>
              </w:rPr>
              <w:t>Gaarder</w:t>
            </w:r>
            <w:proofErr w:type="spellEnd"/>
            <w:r w:rsidRPr="00B437E1">
              <w:rPr>
                <w:rStyle w:val="s2"/>
                <w:rFonts w:asciiTheme="minorHAnsi" w:hAnsiTheme="minorHAnsi" w:cstheme="minorHAnsi"/>
                <w:color w:val="000000"/>
              </w:rPr>
              <w:t xml:space="preserve">, </w:t>
            </w:r>
            <w:proofErr w:type="spellStart"/>
            <w:r w:rsidRPr="00B437E1">
              <w:rPr>
                <w:rStyle w:val="s2"/>
                <w:rFonts w:asciiTheme="minorHAnsi" w:hAnsiTheme="minorHAnsi" w:cstheme="minorHAnsi"/>
                <w:color w:val="000000"/>
              </w:rPr>
              <w:t>Masser</w:t>
            </w:r>
            <w:proofErr w:type="spellEnd"/>
            <w:r w:rsidRPr="00B437E1">
              <w:rPr>
                <w:rStyle w:val="s2"/>
                <w:rFonts w:asciiTheme="minorHAnsi" w:hAnsiTheme="minorHAnsi" w:cstheme="minorHAnsi"/>
                <w:color w:val="000000"/>
              </w:rPr>
              <w:t xml:space="preserve"> (2012), ‘What Difference Does a Policy Brief Make?’, IDS, 3ie, NORAD, URL </w:t>
            </w:r>
            <w:hyperlink r:id="rId46" w:history="1">
              <w:r w:rsidRPr="00B437E1">
                <w:rPr>
                  <w:rStyle w:val="Hyperlink"/>
                  <w:rFonts w:asciiTheme="minorHAnsi" w:hAnsiTheme="minorHAnsi" w:cstheme="minorHAnsi"/>
                </w:rPr>
                <w:t>https://www.alnap.org/system/files/content/resource/files/main/fullreport-what-difference-does-a-policy-brief-make-2pdf-adobe-acrobat-pro.pdf(pages</w:t>
              </w:r>
            </w:hyperlink>
            <w:r w:rsidR="000846C2">
              <w:rPr>
                <w:rStyle w:val="s2"/>
                <w:rFonts w:asciiTheme="minorHAnsi" w:hAnsiTheme="minorHAnsi" w:cstheme="minorHAnsi"/>
                <w:color w:val="000000"/>
              </w:rPr>
              <w:t xml:space="preserve"> 3, 11-16)</w:t>
            </w:r>
          </w:p>
          <w:p w:rsidR="00B437E1"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(2) Research to Action, “How to Plan, Write and Communicate an Effective Policy Brief: Three Steps to Success.”</w:t>
            </w:r>
            <w:hyperlink r:id="rId47" w:history="1">
              <w:r w:rsidRPr="00B437E1">
                <w:rPr>
                  <w:rStyle w:val="Hyperlink"/>
                  <w:rFonts w:asciiTheme="minorHAnsi" w:hAnsiTheme="minorHAnsi" w:cstheme="minorHAnsi"/>
                </w:rPr>
                <w:t>https://www.researchtoaction.org/wp-content/uploads/2014/10/PBWeekLauraFCfinal.pdf</w:t>
              </w:r>
            </w:hyperlink>
            <w:r w:rsidRPr="00B437E1">
              <w:rPr>
                <w:rStyle w:val="s2"/>
                <w:rFonts w:asciiTheme="minorHAnsi" w:hAnsiTheme="minorHAnsi" w:cstheme="minorHAnsi"/>
                <w:color w:val="000000"/>
              </w:rPr>
              <w:t> (pages 4-7) </w:t>
            </w:r>
          </w:p>
          <w:p w:rsidR="000846C2" w:rsidRPr="00B437E1" w:rsidRDefault="000846C2" w:rsidP="00B437E1">
            <w:pPr>
              <w:pStyle w:val="p3"/>
              <w:spacing w:before="0" w:beforeAutospacing="0" w:after="0" w:afterAutospacing="0"/>
              <w:rPr>
                <w:rStyle w:val="s2"/>
                <w:rFonts w:asciiTheme="minorHAnsi" w:hAnsiTheme="minorHAnsi" w:cstheme="minorHAnsi"/>
                <w:color w:val="000000"/>
              </w:rPr>
            </w:pPr>
          </w:p>
          <w:p w:rsidR="000846C2" w:rsidRDefault="000846C2" w:rsidP="00B437E1">
            <w:pPr>
              <w:pStyle w:val="p3"/>
              <w:spacing w:before="0" w:beforeAutospacing="0" w:after="0" w:afterAutospacing="0"/>
              <w:rPr>
                <w:rStyle w:val="s2"/>
                <w:rFonts w:asciiTheme="minorHAnsi" w:hAnsiTheme="minorHAnsi" w:cstheme="minorHAnsi"/>
                <w:color w:val="000000"/>
              </w:rPr>
            </w:pPr>
            <w:r>
              <w:rPr>
                <w:rStyle w:val="s3"/>
                <w:rFonts w:asciiTheme="minorHAnsi" w:hAnsiTheme="minorHAnsi" w:cstheme="minorHAnsi"/>
                <w:b/>
                <w:bCs/>
                <w:color w:val="000000"/>
              </w:rPr>
              <w:t xml:space="preserve">VIDEO </w:t>
            </w:r>
            <w:r w:rsidR="00B437E1" w:rsidRPr="00B437E1">
              <w:rPr>
                <w:rStyle w:val="s2"/>
                <w:rFonts w:asciiTheme="minorHAnsi" w:hAnsiTheme="minorHAnsi" w:cstheme="minorHAnsi"/>
                <w:color w:val="000000"/>
              </w:rPr>
              <w:t xml:space="preserve"> </w:t>
            </w:r>
          </w:p>
          <w:p w:rsidR="000846C2"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(1) What is policy? </w:t>
            </w:r>
            <w:hyperlink r:id="rId48" w:history="1">
              <w:r w:rsidRPr="00B437E1">
                <w:rPr>
                  <w:rStyle w:val="Hyperlink"/>
                  <w:rFonts w:asciiTheme="minorHAnsi" w:hAnsiTheme="minorHAnsi" w:cstheme="minorHAnsi"/>
                </w:rPr>
                <w:t>https://youtu.be/GgBax4WjdPA</w:t>
              </w:r>
            </w:hyperlink>
            <w:r w:rsidRPr="00B437E1">
              <w:rPr>
                <w:rStyle w:val="s2"/>
                <w:rFonts w:asciiTheme="minorHAnsi" w:hAnsiTheme="minorHAnsi" w:cstheme="minorHAnsi"/>
                <w:color w:val="000000"/>
              </w:rPr>
              <w:t> </w:t>
            </w:r>
          </w:p>
          <w:p w:rsidR="00B437E1" w:rsidRPr="00B437E1"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(2) What is a policy brief? (English) </w:t>
            </w:r>
            <w:hyperlink r:id="rId49" w:history="1">
              <w:r w:rsidRPr="00B437E1">
                <w:rPr>
                  <w:rStyle w:val="Hyperlink"/>
                  <w:rFonts w:asciiTheme="minorHAnsi" w:hAnsiTheme="minorHAnsi" w:cstheme="minorHAnsi"/>
                </w:rPr>
                <w:t>https://youtu.be/66s40DL4LR4</w:t>
              </w:r>
            </w:hyperlink>
            <w:r w:rsidRPr="00B437E1">
              <w:rPr>
                <w:rStyle w:val="s2"/>
                <w:rFonts w:asciiTheme="minorHAnsi" w:hAnsiTheme="minorHAnsi" w:cstheme="minorHAnsi"/>
                <w:color w:val="000000"/>
              </w:rPr>
              <w:t>; (Arabic) </w:t>
            </w:r>
            <w:hyperlink r:id="rId50" w:history="1">
              <w:r w:rsidRPr="00B437E1">
                <w:rPr>
                  <w:rStyle w:val="Hyperlink"/>
                  <w:rFonts w:asciiTheme="minorHAnsi" w:hAnsiTheme="minorHAnsi" w:cstheme="minorHAnsi"/>
                </w:rPr>
                <w:t>https://youtu.be/yaZO4B0ZMsc</w:t>
              </w:r>
            </w:hyperlink>
            <w:r w:rsidRPr="00B437E1">
              <w:rPr>
                <w:rStyle w:val="s2"/>
                <w:rFonts w:asciiTheme="minorHAnsi" w:hAnsiTheme="minorHAnsi" w:cstheme="minorHAnsi"/>
                <w:color w:val="000000"/>
              </w:rPr>
              <w:t> </w:t>
            </w:r>
          </w:p>
          <w:p w:rsidR="000846C2" w:rsidRDefault="000846C2" w:rsidP="00B437E1">
            <w:pPr>
              <w:pStyle w:val="p3"/>
              <w:spacing w:before="0" w:beforeAutospacing="0" w:after="0" w:afterAutospacing="0"/>
              <w:rPr>
                <w:rStyle w:val="s3"/>
                <w:rFonts w:asciiTheme="minorHAnsi" w:hAnsiTheme="minorHAnsi" w:cstheme="minorHAnsi"/>
                <w:b/>
                <w:bCs/>
                <w:color w:val="000000"/>
              </w:rPr>
            </w:pPr>
          </w:p>
          <w:p w:rsidR="00B437E1" w:rsidRDefault="00816F7B" w:rsidP="00B437E1">
            <w:pPr>
              <w:pStyle w:val="p3"/>
              <w:spacing w:before="0" w:beforeAutospacing="0" w:after="0" w:afterAutospacing="0"/>
              <w:rPr>
                <w:rStyle w:val="s2"/>
                <w:rFonts w:asciiTheme="minorHAnsi" w:hAnsiTheme="minorHAnsi" w:cstheme="minorHAnsi"/>
                <w:color w:val="000000"/>
              </w:rPr>
            </w:pPr>
            <w:r>
              <w:rPr>
                <w:rStyle w:val="s3"/>
                <w:rFonts w:asciiTheme="minorHAnsi" w:hAnsiTheme="minorHAnsi" w:cstheme="minorHAnsi"/>
                <w:b/>
                <w:bCs/>
                <w:color w:val="000000"/>
              </w:rPr>
              <w:t>PRE-RESEARCH</w:t>
            </w:r>
            <w:r w:rsidR="00B437E1" w:rsidRPr="00B437E1">
              <w:rPr>
                <w:rStyle w:val="s2"/>
                <w:rFonts w:asciiTheme="minorHAnsi" w:hAnsiTheme="minorHAnsi" w:cstheme="minorHAnsi"/>
                <w:color w:val="000000"/>
              </w:rPr>
              <w:t>: Start thinking about: What area of EU law is interesting to you? How does it affect people in Qatar or the GCC?  </w:t>
            </w:r>
          </w:p>
          <w:p w:rsidR="00816F7B" w:rsidRDefault="00816F7B" w:rsidP="00B437E1">
            <w:pPr>
              <w:pStyle w:val="p3"/>
              <w:spacing w:before="0" w:beforeAutospacing="0" w:after="0" w:afterAutospacing="0"/>
              <w:rPr>
                <w:rStyle w:val="s2"/>
                <w:rFonts w:asciiTheme="minorHAnsi" w:hAnsiTheme="minorHAnsi" w:cstheme="minorHAnsi"/>
                <w:color w:val="000000"/>
              </w:rPr>
            </w:pPr>
          </w:p>
          <w:p w:rsidR="00816F7B" w:rsidRDefault="00816F7B" w:rsidP="00B437E1">
            <w:pPr>
              <w:pStyle w:val="p3"/>
              <w:spacing w:before="0" w:beforeAutospacing="0" w:after="0" w:afterAutospacing="0"/>
              <w:rPr>
                <w:rStyle w:val="s2"/>
                <w:rFonts w:asciiTheme="minorHAnsi" w:hAnsiTheme="minorHAnsi" w:cstheme="minorHAnsi"/>
                <w:color w:val="000000"/>
              </w:rPr>
            </w:pPr>
          </w:p>
          <w:p w:rsidR="00816F7B" w:rsidRPr="00B437E1" w:rsidRDefault="00816F7B" w:rsidP="00B437E1">
            <w:pPr>
              <w:pStyle w:val="p3"/>
              <w:spacing w:before="0" w:beforeAutospacing="0" w:after="0" w:afterAutospacing="0"/>
              <w:rPr>
                <w:rFonts w:asciiTheme="minorHAnsi" w:hAnsiTheme="minorHAnsi" w:cstheme="minorHAnsi"/>
                <w:color w:val="000000"/>
              </w:rPr>
            </w:pPr>
          </w:p>
        </w:tc>
      </w:tr>
      <w:tr w:rsidR="00437150"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tcPr>
          <w:p w:rsidR="00437150" w:rsidRPr="002D663C" w:rsidRDefault="00437150" w:rsidP="00437150">
            <w:pPr>
              <w:ind w:left="-56"/>
              <w:jc w:val="center"/>
              <w:rPr>
                <w:rFonts w:asciiTheme="minorHAnsi" w:hAnsiTheme="minorHAnsi" w:cstheme="minorHAnsi"/>
                <w:b/>
                <w:bCs/>
                <w:caps/>
              </w:rPr>
            </w:pPr>
            <w:r w:rsidRPr="002D663C">
              <w:rPr>
                <w:rFonts w:asciiTheme="minorHAnsi" w:hAnsiTheme="minorHAnsi" w:cstheme="minorHAnsi"/>
                <w:b/>
                <w:bCs/>
                <w:caps/>
                <w:lang w:val="en-US"/>
              </w:rPr>
              <w:lastRenderedPageBreak/>
              <w:t>DAY/TIME</w:t>
            </w:r>
          </w:p>
        </w:tc>
        <w:tc>
          <w:tcPr>
            <w:tcW w:w="1530" w:type="dxa"/>
          </w:tcPr>
          <w:p w:rsidR="00437150" w:rsidRPr="002D663C" w:rsidRDefault="00437150" w:rsidP="00437150">
            <w:pPr>
              <w:ind w:left="-136"/>
              <w:jc w:val="center"/>
              <w:rPr>
                <w:rFonts w:asciiTheme="minorHAnsi" w:hAnsiTheme="minorHAnsi" w:cstheme="minorHAnsi"/>
                <w:b/>
              </w:rPr>
            </w:pPr>
            <w:r w:rsidRPr="002D663C">
              <w:rPr>
                <w:rFonts w:asciiTheme="minorHAnsi" w:hAnsiTheme="minorHAnsi" w:cstheme="minorHAnsi"/>
                <w:b/>
              </w:rPr>
              <w:t>TOPIC</w:t>
            </w:r>
          </w:p>
        </w:tc>
        <w:tc>
          <w:tcPr>
            <w:tcW w:w="748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(4:00-4:15pm)</w:t>
            </w:r>
          </w:p>
          <w:p w:rsidR="00437150" w:rsidRPr="002D663C" w:rsidRDefault="00437150" w:rsidP="00437150">
            <w:pPr>
              <w:ind w:left="34"/>
              <w:jc w:val="center"/>
              <w:rPr>
                <w:rFonts w:asciiTheme="minorHAnsi" w:hAnsiTheme="minorHAnsi" w:cstheme="minorHAnsi"/>
                <w:caps/>
                <w:highlight w:val="yellow"/>
                <w:lang w:val="en-US"/>
              </w:rPr>
            </w:pPr>
          </w:p>
        </w:tc>
        <w:tc>
          <w:tcPr>
            <w:tcW w:w="1530" w:type="dxa"/>
            <w:shd w:val="clear" w:color="auto" w:fill="F2F2F2" w:themeFill="background1" w:themeFillShade="F2"/>
            <w:vAlign w:val="center"/>
          </w:tcPr>
          <w:p w:rsidR="00437150" w:rsidRPr="002D663C" w:rsidRDefault="00437150" w:rsidP="000846C2">
            <w:pPr>
              <w:rPr>
                <w:rFonts w:asciiTheme="minorHAnsi" w:hAnsiTheme="minorHAnsi" w:cstheme="minorHAnsi"/>
                <w:b/>
                <w:lang w:val="en-US"/>
              </w:rPr>
            </w:pPr>
            <w:r w:rsidRPr="002D663C">
              <w:rPr>
                <w:rFonts w:asciiTheme="minorHAnsi" w:hAnsiTheme="minorHAnsi" w:cstheme="minorHAnsi"/>
                <w:b/>
                <w:lang w:val="en-US"/>
              </w:rPr>
              <w:t>Introduction</w:t>
            </w:r>
          </w:p>
        </w:tc>
        <w:tc>
          <w:tcPr>
            <w:tcW w:w="7488" w:type="dxa"/>
            <w:shd w:val="clear" w:color="auto" w:fill="F2F2F2" w:themeFill="background1" w:themeFillShade="F2"/>
          </w:tcPr>
          <w:p w:rsidR="00437150" w:rsidRPr="002D663C" w:rsidRDefault="00437150" w:rsidP="00437150">
            <w:pPr>
              <w:shd w:val="clear" w:color="auto" w:fill="F4F4F4"/>
              <w:rPr>
                <w:rStyle w:val="s2"/>
                <w:rFonts w:asciiTheme="minorHAnsi" w:hAnsiTheme="minorHAnsi" w:cstheme="minorHAnsi"/>
                <w:color w:val="000000"/>
              </w:rPr>
            </w:pPr>
            <w:r w:rsidRPr="002D663C">
              <w:rPr>
                <w:rStyle w:val="s3"/>
                <w:rFonts w:asciiTheme="minorHAnsi" w:hAnsiTheme="minorHAnsi" w:cstheme="minorHAnsi"/>
                <w:b/>
                <w:bCs/>
                <w:color w:val="000000"/>
              </w:rPr>
              <w:t>PowerPoint Lecture</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Introduction</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class’s purpose? </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What are the learning outcomes?</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 xml:space="preserve">Why is the class important? </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Syllabus Overview and Teaching Methods</w:t>
            </w:r>
          </w:p>
          <w:p w:rsidR="00437150" w:rsidRPr="002D663C" w:rsidRDefault="00437150" w:rsidP="00437150">
            <w:pPr>
              <w:shd w:val="clear" w:color="auto" w:fill="F4F4F4"/>
              <w:rPr>
                <w:rFonts w:asciiTheme="minorHAnsi" w:hAnsiTheme="minorHAnsi" w:cstheme="minorHAnsi"/>
                <w:color w:val="111111"/>
                <w:lang w:val="en-US"/>
              </w:rPr>
            </w:pPr>
            <w:r w:rsidRPr="002D663C">
              <w:rPr>
                <w:rStyle w:val="s2"/>
                <w:rFonts w:asciiTheme="minorHAnsi" w:hAnsiTheme="minorHAnsi" w:cstheme="minorHAnsi"/>
                <w:color w:val="000000"/>
              </w:rPr>
              <w:t>What is the class deliverable and deadline?</w:t>
            </w:r>
          </w:p>
        </w:tc>
      </w:tr>
      <w:tr w:rsidR="00437150"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tcPr>
          <w:p w:rsidR="00437150" w:rsidRPr="002D663C" w:rsidRDefault="00437150" w:rsidP="00437150">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(4:15-4:45pm)</w:t>
            </w:r>
          </w:p>
          <w:p w:rsidR="00437150" w:rsidRPr="002D663C" w:rsidRDefault="00437150" w:rsidP="00437150">
            <w:pPr>
              <w:ind w:left="34"/>
              <w:jc w:val="center"/>
              <w:rPr>
                <w:rFonts w:asciiTheme="minorHAnsi" w:hAnsiTheme="minorHAnsi" w:cstheme="minorHAnsi"/>
                <w:b/>
                <w:caps/>
                <w:lang w:val="en-US"/>
              </w:rPr>
            </w:pPr>
          </w:p>
        </w:tc>
        <w:tc>
          <w:tcPr>
            <w:tcW w:w="1530" w:type="dxa"/>
          </w:tcPr>
          <w:p w:rsidR="00437150" w:rsidRPr="002D663C" w:rsidRDefault="00437150" w:rsidP="00437150">
            <w:pPr>
              <w:rPr>
                <w:rFonts w:asciiTheme="minorHAnsi" w:hAnsiTheme="minorHAnsi" w:cstheme="minorHAnsi"/>
                <w:b/>
                <w:lang w:val="en-US"/>
              </w:rPr>
            </w:pPr>
          </w:p>
          <w:p w:rsidR="00437150" w:rsidRPr="002D663C" w:rsidRDefault="00437150" w:rsidP="00437150">
            <w:pPr>
              <w:rPr>
                <w:rFonts w:asciiTheme="minorHAnsi" w:hAnsiTheme="minorHAnsi" w:cstheme="minorHAnsi"/>
                <w:b/>
                <w:lang w:val="en-US"/>
              </w:rPr>
            </w:pPr>
          </w:p>
          <w:p w:rsidR="00437150" w:rsidRPr="002D663C" w:rsidRDefault="00437150" w:rsidP="00437150">
            <w:pPr>
              <w:rPr>
                <w:rFonts w:asciiTheme="minorHAnsi" w:hAnsiTheme="minorHAnsi" w:cstheme="minorHAnsi"/>
                <w:b/>
                <w:caps/>
                <w:lang w:val="en-US"/>
              </w:rPr>
            </w:pPr>
            <w:r w:rsidRPr="002D663C">
              <w:rPr>
                <w:rFonts w:asciiTheme="minorHAnsi" w:hAnsiTheme="minorHAnsi" w:cstheme="minorHAnsi"/>
                <w:b/>
                <w:lang w:val="en-US"/>
              </w:rPr>
              <w:t xml:space="preserve">Introduction to Policy and Policy Briefs </w:t>
            </w:r>
          </w:p>
        </w:tc>
        <w:tc>
          <w:tcPr>
            <w:tcW w:w="7488" w:type="dxa"/>
          </w:tcPr>
          <w:p w:rsidR="00437150" w:rsidRPr="002D663C" w:rsidRDefault="00437150" w:rsidP="00437150">
            <w:pPr>
              <w:rPr>
                <w:rStyle w:val="s2"/>
                <w:rFonts w:asciiTheme="minorHAnsi" w:hAnsiTheme="minorHAnsi" w:cstheme="minorHAnsi"/>
                <w:b/>
                <w:bCs/>
                <w:color w:val="000000"/>
              </w:rPr>
            </w:pPr>
            <w:r w:rsidRPr="002D663C">
              <w:rPr>
                <w:rStyle w:val="s2"/>
                <w:rFonts w:asciiTheme="minorHAnsi" w:hAnsiTheme="minorHAnsi" w:cstheme="minorHAnsi"/>
                <w:b/>
                <w:bCs/>
                <w:color w:val="000000"/>
              </w:rPr>
              <w:t>Socratic Method/Flipped Classroom – Class Discussion</w:t>
            </w:r>
          </w:p>
          <w:p w:rsidR="00437150" w:rsidRPr="002D663C" w:rsidRDefault="00437150"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policy? </w:t>
            </w:r>
          </w:p>
          <w:p w:rsidR="00437150" w:rsidRPr="002D663C" w:rsidRDefault="00437150"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difference between policy and law? </w:t>
            </w:r>
          </w:p>
          <w:p w:rsidR="00437150" w:rsidRPr="002D663C" w:rsidRDefault="002D663C" w:rsidP="002D663C">
            <w:pPr>
              <w:rPr>
                <w:rStyle w:val="s2"/>
                <w:rFonts w:asciiTheme="minorHAnsi" w:hAnsiTheme="minorHAnsi" w:cstheme="minorHAnsi"/>
                <w:color w:val="000000"/>
              </w:rPr>
            </w:pPr>
            <w:r>
              <w:rPr>
                <w:rStyle w:val="s2"/>
                <w:rFonts w:asciiTheme="minorHAnsi" w:hAnsiTheme="minorHAnsi" w:cstheme="minorHAnsi"/>
                <w:color w:val="000000"/>
              </w:rPr>
              <w:t>Who are the policy</w:t>
            </w:r>
            <w:r w:rsidR="00476573">
              <w:rPr>
                <w:rStyle w:val="s2"/>
                <w:rFonts w:asciiTheme="minorHAnsi" w:hAnsiTheme="minorHAnsi" w:cstheme="minorHAnsi"/>
                <w:color w:val="000000"/>
              </w:rPr>
              <w:t xml:space="preserve"> </w:t>
            </w:r>
            <w:r>
              <w:rPr>
                <w:rStyle w:val="s2"/>
                <w:rFonts w:asciiTheme="minorHAnsi" w:hAnsiTheme="minorHAnsi" w:cstheme="minorHAnsi"/>
                <w:color w:val="000000"/>
              </w:rPr>
              <w:t xml:space="preserve">makers? </w:t>
            </w:r>
          </w:p>
          <w:p w:rsidR="00437150" w:rsidRPr="002D663C" w:rsidRDefault="00437150"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a policy brief? </w:t>
            </w:r>
          </w:p>
          <w:p w:rsidR="00B407B6" w:rsidRDefault="00437150" w:rsidP="00B407B6">
            <w:pPr>
              <w:rPr>
                <w:rStyle w:val="s2"/>
                <w:rFonts w:asciiTheme="minorHAnsi" w:hAnsiTheme="minorHAnsi" w:cstheme="minorHAnsi"/>
                <w:color w:val="000000"/>
              </w:rPr>
            </w:pPr>
            <w:r w:rsidRPr="002D663C">
              <w:rPr>
                <w:rStyle w:val="s2"/>
                <w:rFonts w:asciiTheme="minorHAnsi" w:hAnsiTheme="minorHAnsi" w:cstheme="minorHAnsi"/>
                <w:color w:val="000000"/>
              </w:rPr>
              <w:t>How does a policy brief affect change?</w:t>
            </w:r>
          </w:p>
          <w:p w:rsidR="00B407B6" w:rsidRPr="002D663C" w:rsidRDefault="00B407B6" w:rsidP="00B407B6">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two types? </w:t>
            </w:r>
          </w:p>
          <w:p w:rsidR="00437150" w:rsidRPr="002D663C" w:rsidRDefault="00B407B6" w:rsidP="00B407B6">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difference between a policy report and a policy brief? </w:t>
            </w:r>
          </w:p>
          <w:p w:rsidR="00437150" w:rsidRPr="002D663C" w:rsidRDefault="00437150" w:rsidP="00437150">
            <w:pPr>
              <w:rPr>
                <w:rFonts w:asciiTheme="minorHAnsi" w:hAnsiTheme="minorHAnsi" w:cstheme="minorHAnsi"/>
                <w:lang w:val="en-US"/>
              </w:rPr>
            </w:pPr>
            <w:r w:rsidRPr="002D663C">
              <w:rPr>
                <w:rStyle w:val="s2"/>
                <w:rFonts w:asciiTheme="minorHAnsi" w:hAnsiTheme="minorHAnsi" w:cstheme="minorHAnsi"/>
                <w:color w:val="000000"/>
              </w:rPr>
              <w:t>What is an example of an EU policy that affects you, or people in Qatar/GCC?</w:t>
            </w:r>
          </w:p>
        </w:tc>
      </w:tr>
      <w:tr w:rsidR="00437150"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tcPr>
          <w:p w:rsidR="00437150" w:rsidRPr="002D663C" w:rsidRDefault="00437150" w:rsidP="00437150">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0846C2"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(5</w:t>
            </w:r>
            <w:r w:rsidR="00437150" w:rsidRPr="002D663C">
              <w:rPr>
                <w:rFonts w:asciiTheme="minorHAnsi" w:hAnsiTheme="minorHAnsi" w:cstheme="minorHAnsi"/>
                <w:b/>
                <w:caps/>
                <w:lang w:val="en-US"/>
              </w:rPr>
              <w:t>:</w:t>
            </w:r>
            <w:r w:rsidRPr="002D663C">
              <w:rPr>
                <w:rFonts w:asciiTheme="minorHAnsi" w:hAnsiTheme="minorHAnsi" w:cstheme="minorHAnsi"/>
                <w:b/>
                <w:caps/>
                <w:lang w:val="en-US"/>
              </w:rPr>
              <w:t>00-5</w:t>
            </w:r>
            <w:r w:rsidR="00437150" w:rsidRPr="002D663C">
              <w:rPr>
                <w:rFonts w:asciiTheme="minorHAnsi" w:hAnsiTheme="minorHAnsi" w:cstheme="minorHAnsi"/>
                <w:b/>
                <w:caps/>
                <w:lang w:val="en-US"/>
              </w:rPr>
              <w:t>:</w:t>
            </w:r>
            <w:r w:rsidRPr="002D663C">
              <w:rPr>
                <w:rFonts w:asciiTheme="minorHAnsi" w:hAnsiTheme="minorHAnsi" w:cstheme="minorHAnsi"/>
                <w:b/>
                <w:caps/>
                <w:lang w:val="en-US"/>
              </w:rPr>
              <w:t>30</w:t>
            </w:r>
            <w:r w:rsidR="00437150" w:rsidRPr="002D663C">
              <w:rPr>
                <w:rFonts w:asciiTheme="minorHAnsi" w:hAnsiTheme="minorHAnsi" w:cstheme="minorHAnsi"/>
                <w:b/>
                <w:caps/>
                <w:lang w:val="en-US"/>
              </w:rPr>
              <w:t>pm)</w:t>
            </w:r>
          </w:p>
        </w:tc>
        <w:tc>
          <w:tcPr>
            <w:tcW w:w="1530" w:type="dxa"/>
          </w:tcPr>
          <w:p w:rsidR="000846C2" w:rsidRPr="002D663C" w:rsidRDefault="000846C2" w:rsidP="00437150">
            <w:pPr>
              <w:rPr>
                <w:rFonts w:asciiTheme="minorHAnsi" w:hAnsiTheme="minorHAnsi" w:cstheme="minorHAnsi"/>
                <w:b/>
              </w:rPr>
            </w:pPr>
          </w:p>
          <w:p w:rsidR="000846C2" w:rsidRPr="002D663C" w:rsidRDefault="000846C2" w:rsidP="00437150">
            <w:pPr>
              <w:rPr>
                <w:rFonts w:asciiTheme="minorHAnsi" w:hAnsiTheme="minorHAnsi" w:cstheme="minorHAnsi"/>
                <w:b/>
              </w:rPr>
            </w:pPr>
          </w:p>
          <w:p w:rsidR="000846C2" w:rsidRPr="002D663C" w:rsidRDefault="000846C2" w:rsidP="00437150">
            <w:pPr>
              <w:rPr>
                <w:rFonts w:asciiTheme="minorHAnsi" w:hAnsiTheme="minorHAnsi" w:cstheme="minorHAnsi"/>
                <w:b/>
              </w:rPr>
            </w:pPr>
          </w:p>
          <w:p w:rsidR="00437150" w:rsidRPr="002D663C" w:rsidRDefault="000846C2" w:rsidP="00437150">
            <w:pPr>
              <w:rPr>
                <w:rFonts w:asciiTheme="minorHAnsi" w:hAnsiTheme="minorHAnsi" w:cstheme="minorHAnsi"/>
                <w:b/>
              </w:rPr>
            </w:pPr>
            <w:r w:rsidRPr="002D663C">
              <w:rPr>
                <w:rFonts w:asciiTheme="minorHAnsi" w:hAnsiTheme="minorHAnsi" w:cstheme="minorHAnsi"/>
                <w:b/>
              </w:rPr>
              <w:t>Policy Brief Planning</w:t>
            </w:r>
          </w:p>
        </w:tc>
        <w:tc>
          <w:tcPr>
            <w:tcW w:w="7488" w:type="dxa"/>
          </w:tcPr>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t>Group Work and Group Discussion</w:t>
            </w:r>
          </w:p>
          <w:p w:rsidR="000846C2" w:rsidRPr="002D663C" w:rsidRDefault="00816F7B" w:rsidP="002D663C">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What</w:t>
            </w:r>
            <w:r w:rsidR="000846C2" w:rsidRPr="002D663C">
              <w:rPr>
                <w:rStyle w:val="s2"/>
                <w:rFonts w:asciiTheme="minorHAnsi" w:hAnsiTheme="minorHAnsi" w:cstheme="minorHAnsi"/>
                <w:color w:val="000000"/>
              </w:rPr>
              <w:t xml:space="preserve"> policy problem would you like to write about related to the EU? </w:t>
            </w:r>
          </w:p>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 xml:space="preserve">What topic/area of law? </w:t>
            </w:r>
          </w:p>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 xml:space="preserve">Why is it important? </w:t>
            </w:r>
          </w:p>
          <w:p w:rsidR="000846C2"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your purpose or goal? </w:t>
            </w:r>
          </w:p>
          <w:p w:rsidR="00437150" w:rsidRPr="002D663C" w:rsidRDefault="000846C2" w:rsidP="000846C2">
            <w:pPr>
              <w:pStyle w:val="p3"/>
              <w:spacing w:before="0" w:beforeAutospacing="0" w:after="0" w:afterAutospacing="0"/>
              <w:rPr>
                <w:rStyle w:val="s2"/>
                <w:rFonts w:asciiTheme="minorHAnsi" w:hAnsiTheme="minorHAnsi" w:cstheme="minorHAnsi"/>
                <w:color w:val="000000"/>
              </w:rPr>
            </w:pPr>
            <w:r w:rsidRPr="002D663C">
              <w:rPr>
                <w:rStyle w:val="s2"/>
                <w:rFonts w:asciiTheme="minorHAnsi" w:hAnsiTheme="minorHAnsi" w:cstheme="minorHAnsi"/>
                <w:color w:val="000000"/>
              </w:rPr>
              <w:t>Who is the audience/policy maker?</w:t>
            </w:r>
          </w:p>
        </w:tc>
      </w:tr>
      <w:tr w:rsidR="000846C2" w:rsidRPr="000A486B" w:rsidTr="00C451E4">
        <w:trPr>
          <w:cnfStyle w:val="000000010000" w:firstRow="0" w:lastRow="0" w:firstColumn="0" w:lastColumn="0" w:oddVBand="0" w:evenVBand="0" w:oddHBand="0" w:evenHBand="1" w:firstRowFirstColumn="0" w:firstRowLastColumn="0" w:lastRowFirstColumn="0" w:lastRowLastColumn="0"/>
          <w:trHeight w:val="50"/>
        </w:trPr>
        <w:tc>
          <w:tcPr>
            <w:tcW w:w="1834" w:type="dxa"/>
            <w:vAlign w:val="center"/>
          </w:tcPr>
          <w:p w:rsidR="000846C2" w:rsidRPr="002D663C" w:rsidRDefault="000846C2" w:rsidP="000846C2">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tcPr>
          <w:p w:rsidR="000846C2" w:rsidRPr="002D663C" w:rsidRDefault="000846C2" w:rsidP="000846C2">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tcPr>
          <w:p w:rsidR="000846C2" w:rsidRPr="002D663C" w:rsidRDefault="000846C2" w:rsidP="000846C2">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vAlign w:val="center"/>
          </w:tcPr>
          <w:p w:rsidR="000846C2" w:rsidRPr="002D663C" w:rsidRDefault="000846C2" w:rsidP="000846C2">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0846C2" w:rsidRPr="002D663C" w:rsidRDefault="000846C2" w:rsidP="000846C2">
            <w:pPr>
              <w:ind w:left="34"/>
              <w:jc w:val="center"/>
              <w:rPr>
                <w:rFonts w:asciiTheme="minorHAnsi" w:hAnsiTheme="minorHAnsi" w:cstheme="minorHAnsi"/>
                <w:b/>
                <w:caps/>
                <w:lang w:val="en-US"/>
              </w:rPr>
            </w:pPr>
            <w:r w:rsidRPr="002D663C">
              <w:rPr>
                <w:rFonts w:asciiTheme="minorHAnsi" w:hAnsiTheme="minorHAnsi" w:cstheme="minorHAnsi"/>
                <w:b/>
                <w:caps/>
                <w:lang w:val="en-US"/>
              </w:rPr>
              <w:t>April 6</w:t>
            </w:r>
          </w:p>
          <w:p w:rsidR="00437150" w:rsidRPr="002D663C" w:rsidRDefault="000846C2" w:rsidP="000846C2">
            <w:pPr>
              <w:ind w:left="34"/>
              <w:jc w:val="center"/>
              <w:rPr>
                <w:rFonts w:asciiTheme="minorHAnsi" w:hAnsiTheme="minorHAnsi" w:cstheme="minorHAnsi"/>
                <w:b/>
                <w:caps/>
              </w:rPr>
            </w:pPr>
            <w:r w:rsidRPr="002D663C">
              <w:rPr>
                <w:rFonts w:asciiTheme="minorHAnsi" w:hAnsiTheme="minorHAnsi" w:cstheme="minorHAnsi"/>
                <w:b/>
                <w:caps/>
                <w:lang w:val="en-US"/>
              </w:rPr>
              <w:t>(5:30-6:00pm)</w:t>
            </w:r>
          </w:p>
        </w:tc>
        <w:tc>
          <w:tcPr>
            <w:tcW w:w="1530" w:type="dxa"/>
          </w:tcPr>
          <w:p w:rsidR="000846C2" w:rsidRPr="002D663C" w:rsidRDefault="000846C2" w:rsidP="00437150">
            <w:pPr>
              <w:rPr>
                <w:rFonts w:asciiTheme="minorHAnsi" w:hAnsiTheme="minorHAnsi" w:cstheme="minorHAnsi"/>
                <w:b/>
              </w:rPr>
            </w:pPr>
          </w:p>
          <w:p w:rsidR="00437150" w:rsidRPr="002D663C" w:rsidRDefault="000846C2" w:rsidP="00437150">
            <w:pPr>
              <w:rPr>
                <w:rFonts w:asciiTheme="minorHAnsi" w:hAnsiTheme="minorHAnsi" w:cstheme="minorHAnsi"/>
                <w:b/>
              </w:rPr>
            </w:pPr>
            <w:r w:rsidRPr="002D663C">
              <w:rPr>
                <w:rFonts w:asciiTheme="minorHAnsi" w:hAnsiTheme="minorHAnsi" w:cstheme="minorHAnsi"/>
                <w:b/>
              </w:rPr>
              <w:t>Policy Brief Planning</w:t>
            </w:r>
          </w:p>
        </w:tc>
        <w:tc>
          <w:tcPr>
            <w:tcW w:w="7488" w:type="dxa"/>
          </w:tcPr>
          <w:p w:rsidR="000846C2" w:rsidRPr="002D663C" w:rsidRDefault="000846C2" w:rsidP="000846C2">
            <w:pPr>
              <w:tabs>
                <w:tab w:val="left" w:pos="1982"/>
              </w:tabs>
              <w:rPr>
                <w:rStyle w:val="s2"/>
                <w:rFonts w:asciiTheme="minorHAnsi" w:hAnsiTheme="minorHAnsi" w:cstheme="minorHAnsi"/>
                <w:color w:val="000000"/>
              </w:rPr>
            </w:pPr>
            <w:r w:rsidRPr="002D663C">
              <w:rPr>
                <w:rStyle w:val="s3"/>
                <w:rFonts w:asciiTheme="minorHAnsi" w:hAnsiTheme="minorHAnsi" w:cstheme="minorHAnsi"/>
                <w:b/>
                <w:bCs/>
                <w:color w:val="000000"/>
              </w:rPr>
              <w:t>Five-Minute Group Presentations</w:t>
            </w:r>
          </w:p>
          <w:p w:rsidR="000846C2" w:rsidRPr="002D663C" w:rsidRDefault="000846C2" w:rsidP="000846C2">
            <w:pPr>
              <w:tabs>
                <w:tab w:val="left" w:pos="1982"/>
              </w:tabs>
              <w:rPr>
                <w:rStyle w:val="s2"/>
                <w:rFonts w:asciiTheme="minorHAnsi" w:hAnsiTheme="minorHAnsi" w:cstheme="minorHAnsi"/>
                <w:color w:val="000000"/>
              </w:rPr>
            </w:pPr>
            <w:r w:rsidRPr="002D663C">
              <w:rPr>
                <w:rStyle w:val="s2"/>
                <w:rFonts w:asciiTheme="minorHAnsi" w:hAnsiTheme="minorHAnsi" w:cstheme="minorHAnsi"/>
                <w:color w:val="000000"/>
              </w:rPr>
              <w:t xml:space="preserve">What would the policy maker want to know? </w:t>
            </w:r>
          </w:p>
          <w:p w:rsidR="000846C2" w:rsidRPr="002D663C" w:rsidRDefault="000846C2" w:rsidP="000846C2">
            <w:pPr>
              <w:tabs>
                <w:tab w:val="left" w:pos="1982"/>
              </w:tabs>
              <w:rPr>
                <w:rStyle w:val="s2"/>
                <w:rFonts w:asciiTheme="minorHAnsi" w:hAnsiTheme="minorHAnsi" w:cstheme="minorHAnsi"/>
                <w:color w:val="000000"/>
              </w:rPr>
            </w:pPr>
            <w:r w:rsidRPr="002D663C">
              <w:rPr>
                <w:rStyle w:val="s2"/>
                <w:rFonts w:asciiTheme="minorHAnsi" w:hAnsiTheme="minorHAnsi" w:cstheme="minorHAnsi"/>
                <w:color w:val="000000"/>
              </w:rPr>
              <w:t xml:space="preserve">What would the policy maker not need to know? </w:t>
            </w:r>
          </w:p>
          <w:p w:rsidR="000846C2" w:rsidRPr="002D663C" w:rsidRDefault="000846C2" w:rsidP="000846C2">
            <w:pPr>
              <w:tabs>
                <w:tab w:val="left" w:pos="1982"/>
              </w:tabs>
              <w:rPr>
                <w:rStyle w:val="s2"/>
                <w:rFonts w:asciiTheme="minorHAnsi" w:hAnsiTheme="minorHAnsi" w:cstheme="minorHAnsi"/>
                <w:color w:val="000000"/>
              </w:rPr>
            </w:pPr>
            <w:r w:rsidRPr="002D663C">
              <w:rPr>
                <w:rStyle w:val="s2"/>
                <w:rFonts w:asciiTheme="minorHAnsi" w:hAnsiTheme="minorHAnsi" w:cstheme="minorHAnsi"/>
                <w:color w:val="000000"/>
              </w:rPr>
              <w:t xml:space="preserve">Is the topic narrow enough? </w:t>
            </w:r>
          </w:p>
          <w:p w:rsidR="00437150" w:rsidRPr="002D663C" w:rsidRDefault="000846C2" w:rsidP="000846C2">
            <w:pPr>
              <w:tabs>
                <w:tab w:val="left" w:pos="1982"/>
              </w:tabs>
              <w:rPr>
                <w:rFonts w:asciiTheme="minorHAnsi" w:hAnsiTheme="minorHAnsi" w:cstheme="minorHAnsi"/>
              </w:rPr>
            </w:pPr>
            <w:r w:rsidRPr="002D663C">
              <w:rPr>
                <w:rStyle w:val="s2"/>
                <w:rFonts w:asciiTheme="minorHAnsi" w:hAnsiTheme="minorHAnsi" w:cstheme="minorHAnsi"/>
                <w:color w:val="000000"/>
              </w:rPr>
              <w:t>What is the cause of the problem? </w:t>
            </w:r>
          </w:p>
        </w:tc>
      </w:tr>
      <w:tr w:rsidR="000846C2"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tcPr>
          <w:p w:rsidR="000846C2" w:rsidRPr="002D663C" w:rsidRDefault="000846C2" w:rsidP="000846C2">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530" w:type="dxa"/>
          </w:tcPr>
          <w:p w:rsidR="000846C2" w:rsidRPr="002D663C" w:rsidRDefault="000846C2" w:rsidP="000846C2">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488" w:type="dxa"/>
          </w:tcPr>
          <w:p w:rsidR="000846C2" w:rsidRPr="002D663C" w:rsidRDefault="000846C2" w:rsidP="000846C2">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0846C2"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tcPr>
          <w:p w:rsidR="000846C2" w:rsidRPr="002D663C" w:rsidRDefault="000846C2" w:rsidP="000846C2">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530" w:type="dxa"/>
            <w:shd w:val="clear" w:color="auto" w:fill="F2F2F2" w:themeFill="background1" w:themeFillShade="F2"/>
          </w:tcPr>
          <w:p w:rsidR="000846C2" w:rsidRPr="002D663C" w:rsidRDefault="000846C2" w:rsidP="000846C2">
            <w:pPr>
              <w:ind w:left="-136"/>
              <w:jc w:val="center"/>
              <w:rPr>
                <w:rFonts w:asciiTheme="minorHAnsi" w:hAnsiTheme="minorHAnsi" w:cstheme="minorHAnsi"/>
                <w:caps/>
              </w:rPr>
            </w:pPr>
            <w:r w:rsidRPr="002D663C">
              <w:rPr>
                <w:rFonts w:asciiTheme="minorHAnsi" w:hAnsiTheme="minorHAnsi" w:cstheme="minorHAnsi"/>
                <w:b/>
                <w:lang w:val="en-US"/>
              </w:rPr>
              <w:t>Assignment</w:t>
            </w:r>
          </w:p>
        </w:tc>
        <w:tc>
          <w:tcPr>
            <w:tcW w:w="7488" w:type="dxa"/>
            <w:shd w:val="clear" w:color="auto" w:fill="F2F2F2" w:themeFill="background1" w:themeFillShade="F2"/>
          </w:tcPr>
          <w:p w:rsidR="000846C2" w:rsidRPr="002D663C" w:rsidRDefault="000846C2" w:rsidP="002D663C">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t>READING</w:t>
            </w:r>
          </w:p>
          <w:p w:rsidR="000846C2" w:rsidRPr="002D663C" w:rsidRDefault="000846C2" w:rsidP="002D663C">
            <w:pPr>
              <w:pStyle w:val="p3"/>
              <w:numPr>
                <w:ilvl w:val="0"/>
                <w:numId w:val="38"/>
              </w:numPr>
              <w:spacing w:before="0" w:beforeAutospacing="0" w:after="0" w:afterAutospacing="0"/>
              <w:rPr>
                <w:rStyle w:val="apple-converted-space"/>
                <w:rFonts w:asciiTheme="minorHAnsi" w:hAnsiTheme="minorHAnsi" w:cstheme="minorHAnsi"/>
                <w:color w:val="000000"/>
              </w:rPr>
            </w:pPr>
            <w:r w:rsidRPr="002D663C">
              <w:rPr>
                <w:rStyle w:val="s2"/>
                <w:rFonts w:asciiTheme="minorHAnsi" w:hAnsiTheme="minorHAnsi" w:cstheme="minorHAnsi"/>
                <w:color w:val="000000"/>
              </w:rPr>
              <w:t xml:space="preserve">Research to Action, “How to Plan, Write and Communicate an Effective Policy Brief: Three Steps to Success.” URL </w:t>
            </w:r>
            <w:hyperlink r:id="rId51" w:history="1">
              <w:r w:rsidRPr="002D663C">
                <w:rPr>
                  <w:rStyle w:val="Hyperlink"/>
                  <w:rFonts w:asciiTheme="minorHAnsi" w:hAnsiTheme="minorHAnsi" w:cstheme="minorHAnsi"/>
                </w:rPr>
                <w:t>https://www.researchtoaction.org/wp-content/uploads/2014/10/PBWeekLauraFCfinal.pdf</w:t>
              </w:r>
            </w:hyperlink>
            <w:r w:rsidRPr="002D663C">
              <w:rPr>
                <w:rStyle w:val="s2"/>
                <w:rFonts w:asciiTheme="minorHAnsi" w:hAnsiTheme="minorHAnsi" w:cstheme="minorHAnsi"/>
                <w:color w:val="000000"/>
              </w:rPr>
              <w:t> (pages 8-9); </w:t>
            </w:r>
            <w:r w:rsidRPr="002D663C">
              <w:rPr>
                <w:rStyle w:val="apple-converted-space"/>
                <w:rFonts w:asciiTheme="minorHAnsi" w:hAnsiTheme="minorHAnsi" w:cstheme="minorHAnsi"/>
                <w:color w:val="000000"/>
              </w:rPr>
              <w:t> </w:t>
            </w:r>
          </w:p>
          <w:p w:rsidR="000846C2" w:rsidRPr="002D663C" w:rsidRDefault="000846C2" w:rsidP="002D663C">
            <w:pPr>
              <w:pStyle w:val="ListParagraph"/>
              <w:numPr>
                <w:ilvl w:val="0"/>
                <w:numId w:val="38"/>
              </w:numPr>
              <w:spacing w:after="0" w:line="240" w:lineRule="auto"/>
              <w:rPr>
                <w:rStyle w:val="s2"/>
                <w:rFonts w:asciiTheme="minorHAnsi" w:hAnsiTheme="minorHAnsi" w:cstheme="minorHAnsi"/>
                <w:color w:val="000000"/>
                <w:sz w:val="24"/>
                <w:szCs w:val="24"/>
              </w:rPr>
            </w:pPr>
            <w:proofErr w:type="spellStart"/>
            <w:r w:rsidRPr="002D663C">
              <w:rPr>
                <w:rStyle w:val="s2"/>
                <w:rFonts w:asciiTheme="minorHAnsi" w:hAnsiTheme="minorHAnsi" w:cstheme="minorHAnsi"/>
                <w:color w:val="000000"/>
                <w:sz w:val="24"/>
                <w:szCs w:val="24"/>
              </w:rPr>
              <w:t>Repopa</w:t>
            </w:r>
            <w:proofErr w:type="spellEnd"/>
            <w:r w:rsidRPr="002D663C">
              <w:rPr>
                <w:rStyle w:val="s2"/>
                <w:rFonts w:asciiTheme="minorHAnsi" w:hAnsiTheme="minorHAnsi" w:cstheme="minorHAnsi"/>
                <w:color w:val="000000"/>
                <w:sz w:val="24"/>
                <w:szCs w:val="24"/>
              </w:rPr>
              <w:t>, “Preparing and using policy briefs to support evidence-informed policymaking: Template for Writing a Policy Brief” URL </w:t>
            </w:r>
            <w:bookmarkStart w:id="0" w:name="_GoBack"/>
            <w:r w:rsidR="007537C0">
              <w:fldChar w:fldCharType="begin"/>
            </w:r>
            <w:r w:rsidR="007537C0">
              <w:instrText xml:space="preserve"> HYPERLINK "http://repopa.eu/sites/default/files/latest/Policy_brief.pdf" </w:instrText>
            </w:r>
            <w:r w:rsidR="007537C0">
              <w:fldChar w:fldCharType="separate"/>
            </w:r>
            <w:r w:rsidRPr="002D663C">
              <w:rPr>
                <w:rStyle w:val="Hyperlink"/>
                <w:rFonts w:asciiTheme="minorHAnsi" w:hAnsiTheme="minorHAnsi" w:cstheme="minorHAnsi"/>
                <w:sz w:val="24"/>
                <w:szCs w:val="24"/>
              </w:rPr>
              <w:t>http://repopa.eu/sites/default/files/latest/Policy_brief.pdf</w:t>
            </w:r>
            <w:r w:rsidR="007537C0">
              <w:rPr>
                <w:rStyle w:val="Hyperlink"/>
                <w:rFonts w:asciiTheme="minorHAnsi" w:hAnsiTheme="minorHAnsi" w:cstheme="minorHAnsi"/>
                <w:sz w:val="24"/>
                <w:szCs w:val="24"/>
              </w:rPr>
              <w:fldChar w:fldCharType="end"/>
            </w:r>
            <w:bookmarkEnd w:id="0"/>
            <w:r w:rsidRPr="002D663C">
              <w:rPr>
                <w:rStyle w:val="s2"/>
                <w:rFonts w:asciiTheme="minorHAnsi" w:hAnsiTheme="minorHAnsi" w:cstheme="minorHAnsi"/>
                <w:color w:val="000000"/>
                <w:sz w:val="24"/>
                <w:szCs w:val="24"/>
              </w:rPr>
              <w:t> (pages 1-5) </w:t>
            </w:r>
          </w:p>
          <w:p w:rsidR="000846C2" w:rsidRPr="002D663C" w:rsidRDefault="000846C2" w:rsidP="002D663C">
            <w:pPr>
              <w:rPr>
                <w:rStyle w:val="s2"/>
                <w:rFonts w:asciiTheme="minorHAnsi" w:hAnsiTheme="minorHAnsi" w:cstheme="minorHAnsi"/>
                <w:color w:val="000000"/>
              </w:rPr>
            </w:pPr>
            <w:r w:rsidRPr="002D663C">
              <w:rPr>
                <w:rStyle w:val="s3"/>
                <w:rFonts w:asciiTheme="minorHAnsi" w:hAnsiTheme="minorHAnsi" w:cstheme="minorHAnsi"/>
                <w:b/>
                <w:bCs/>
                <w:color w:val="000000"/>
              </w:rPr>
              <w:t>VIDEO</w:t>
            </w:r>
            <w:r w:rsidRPr="002D663C">
              <w:rPr>
                <w:rStyle w:val="s2"/>
                <w:rFonts w:asciiTheme="minorHAnsi" w:hAnsiTheme="minorHAnsi" w:cstheme="minorHAnsi"/>
                <w:color w:val="000000"/>
              </w:rPr>
              <w:t>: What is a policy brief? (English) </w:t>
            </w:r>
            <w:hyperlink r:id="rId52" w:history="1">
              <w:r w:rsidRPr="002D663C">
                <w:rPr>
                  <w:rStyle w:val="Hyperlink"/>
                  <w:rFonts w:asciiTheme="minorHAnsi" w:hAnsiTheme="minorHAnsi" w:cstheme="minorHAnsi"/>
                </w:rPr>
                <w:t>https://youtu.be/66s40DL4LR4</w:t>
              </w:r>
            </w:hyperlink>
            <w:r w:rsidRPr="002D663C">
              <w:rPr>
                <w:rStyle w:val="s2"/>
                <w:rFonts w:asciiTheme="minorHAnsi" w:hAnsiTheme="minorHAnsi" w:cstheme="minorHAnsi"/>
                <w:color w:val="000000"/>
              </w:rPr>
              <w:t>; (Arabic) </w:t>
            </w:r>
            <w:hyperlink r:id="rId53" w:history="1">
              <w:r w:rsidRPr="002D663C">
                <w:rPr>
                  <w:rStyle w:val="Hyperlink"/>
                  <w:rFonts w:asciiTheme="minorHAnsi" w:hAnsiTheme="minorHAnsi" w:cstheme="minorHAnsi"/>
                </w:rPr>
                <w:t>https://youtu.be/yaZO4B0ZMsc</w:t>
              </w:r>
            </w:hyperlink>
            <w:r w:rsidRPr="002D663C">
              <w:rPr>
                <w:rStyle w:val="s2"/>
                <w:rFonts w:asciiTheme="minorHAnsi" w:hAnsiTheme="minorHAnsi" w:cstheme="minorHAnsi"/>
                <w:color w:val="000000"/>
              </w:rPr>
              <w:t> </w:t>
            </w:r>
          </w:p>
          <w:p w:rsidR="000846C2" w:rsidRPr="002D663C" w:rsidRDefault="000846C2" w:rsidP="002D663C">
            <w:pPr>
              <w:rPr>
                <w:rFonts w:asciiTheme="minorHAnsi" w:hAnsiTheme="minorHAnsi" w:cstheme="minorHAnsi"/>
                <w:caps/>
                <w:lang w:val="en-US"/>
              </w:rPr>
            </w:pPr>
            <w:r w:rsidRPr="002D663C">
              <w:rPr>
                <w:rStyle w:val="s3"/>
                <w:rFonts w:asciiTheme="minorHAnsi" w:hAnsiTheme="minorHAnsi" w:cstheme="minorHAnsi"/>
                <w:b/>
                <w:bCs/>
                <w:color w:val="000000"/>
              </w:rPr>
              <w:lastRenderedPageBreak/>
              <w:t xml:space="preserve">Create </w:t>
            </w:r>
            <w:proofErr w:type="spellStart"/>
            <w:r w:rsidRPr="002D663C">
              <w:rPr>
                <w:rStyle w:val="s3"/>
                <w:rFonts w:asciiTheme="minorHAnsi" w:hAnsiTheme="minorHAnsi" w:cstheme="minorHAnsi"/>
                <w:b/>
                <w:bCs/>
                <w:color w:val="000000"/>
              </w:rPr>
              <w:t>Canva</w:t>
            </w:r>
            <w:proofErr w:type="spellEnd"/>
            <w:r w:rsidRPr="002D663C">
              <w:rPr>
                <w:rStyle w:val="s3"/>
                <w:rFonts w:asciiTheme="minorHAnsi" w:hAnsiTheme="minorHAnsi" w:cstheme="minorHAnsi"/>
                <w:b/>
                <w:bCs/>
                <w:color w:val="000000"/>
              </w:rPr>
              <w:t xml:space="preserve"> Account </w:t>
            </w:r>
            <w:r w:rsidRPr="002D663C">
              <w:rPr>
                <w:rStyle w:val="s2"/>
                <w:rFonts w:asciiTheme="minorHAnsi" w:hAnsiTheme="minorHAnsi" w:cstheme="minorHAnsi"/>
                <w:color w:val="000000"/>
              </w:rPr>
              <w:t>at </w:t>
            </w:r>
            <w:hyperlink r:id="rId54" w:history="1">
              <w:r w:rsidRPr="002D663C">
                <w:rPr>
                  <w:rStyle w:val="Hyperlink"/>
                  <w:rFonts w:asciiTheme="minorHAnsi" w:hAnsiTheme="minorHAnsi" w:cstheme="minorHAnsi"/>
                </w:rPr>
                <w:t>www.canva.com</w:t>
              </w:r>
            </w:hyperlink>
            <w:r w:rsidRPr="002D663C">
              <w:rPr>
                <w:rStyle w:val="s4"/>
                <w:rFonts w:asciiTheme="minorHAnsi" w:hAnsiTheme="minorHAnsi" w:cstheme="minorHAnsi"/>
                <w:color w:val="E4AF0A"/>
              </w:rPr>
              <w:t xml:space="preserve"> </w:t>
            </w:r>
            <w:r w:rsidRPr="002D663C">
              <w:rPr>
                <w:rStyle w:val="s4"/>
                <w:rFonts w:asciiTheme="minorHAnsi" w:hAnsiTheme="minorHAnsi" w:cstheme="minorHAnsi"/>
              </w:rPr>
              <w:t>(for policy brief formatting)</w:t>
            </w:r>
          </w:p>
        </w:tc>
      </w:tr>
      <w:tr w:rsidR="00816F7B"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lastRenderedPageBreak/>
              <w:t>DAY/TIME</w:t>
            </w:r>
          </w:p>
        </w:tc>
        <w:tc>
          <w:tcPr>
            <w:tcW w:w="153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16F7B" w:rsidRPr="000A486B" w:rsidTr="006126C8">
        <w:trPr>
          <w:cnfStyle w:val="000000100000" w:firstRow="0" w:lastRow="0" w:firstColumn="0" w:lastColumn="0" w:oddVBand="0" w:evenVBand="0" w:oddHBand="1" w:evenHBand="0" w:firstRowFirstColumn="0" w:firstRowLastColumn="0" w:lastRowFirstColumn="0" w:lastRowLastColumn="0"/>
          <w:trHeight w:val="2421"/>
        </w:trPr>
        <w:tc>
          <w:tcPr>
            <w:tcW w:w="1834" w:type="dxa"/>
            <w:shd w:val="clear" w:color="auto" w:fill="F2F2F2" w:themeFill="background1" w:themeFillShade="F2"/>
            <w:vAlign w:val="center"/>
          </w:tcPr>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16F7B" w:rsidRPr="002D663C" w:rsidRDefault="00816F7B" w:rsidP="00816F7B">
            <w:pPr>
              <w:ind w:left="34"/>
              <w:jc w:val="center"/>
              <w:rPr>
                <w:rFonts w:asciiTheme="minorHAnsi" w:hAnsiTheme="minorHAnsi" w:cstheme="minorHAnsi"/>
                <w:b/>
                <w:caps/>
              </w:rPr>
            </w:pPr>
            <w:r w:rsidRPr="002D663C">
              <w:rPr>
                <w:rFonts w:asciiTheme="minorHAnsi" w:hAnsiTheme="minorHAnsi" w:cstheme="minorHAnsi"/>
                <w:b/>
                <w:caps/>
                <w:lang w:val="en-US"/>
              </w:rPr>
              <w:t>(4:00-4:30 pm)</w:t>
            </w:r>
          </w:p>
        </w:tc>
        <w:tc>
          <w:tcPr>
            <w:tcW w:w="1530" w:type="dxa"/>
            <w:shd w:val="clear" w:color="auto" w:fill="F2F2F2" w:themeFill="background1" w:themeFillShade="F2"/>
          </w:tcPr>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caps/>
              </w:rPr>
            </w:pPr>
            <w:r w:rsidRPr="002D663C">
              <w:rPr>
                <w:rFonts w:asciiTheme="minorHAnsi" w:hAnsiTheme="minorHAnsi" w:cstheme="minorHAnsi"/>
                <w:b/>
              </w:rPr>
              <w:t>Policy Brief Writing</w:t>
            </w:r>
          </w:p>
        </w:tc>
        <w:tc>
          <w:tcPr>
            <w:tcW w:w="7488" w:type="dxa"/>
            <w:shd w:val="clear" w:color="auto" w:fill="F2F2F2" w:themeFill="background1" w:themeFillShade="F2"/>
          </w:tcPr>
          <w:p w:rsidR="00816F7B" w:rsidRPr="002D663C" w:rsidRDefault="00816F7B" w:rsidP="00437150">
            <w:pPr>
              <w:rPr>
                <w:rStyle w:val="s2"/>
                <w:rFonts w:asciiTheme="minorHAnsi" w:hAnsiTheme="minorHAnsi" w:cstheme="minorHAnsi"/>
                <w:color w:val="000000"/>
              </w:rPr>
            </w:pPr>
            <w:r w:rsidRPr="002D663C">
              <w:rPr>
                <w:rStyle w:val="s3"/>
                <w:rFonts w:asciiTheme="minorHAnsi" w:hAnsiTheme="minorHAnsi" w:cstheme="minorHAnsi"/>
                <w:b/>
                <w:bCs/>
                <w:color w:val="000000"/>
              </w:rPr>
              <w:t>Socratic Method/Flipped Classroom - Discussion</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How to write the policy brief?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is the typical length?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different parts?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makes the formatting different? </w:t>
            </w:r>
            <w:r w:rsidR="006126C8" w:rsidRPr="002D663C">
              <w:rPr>
                <w:rStyle w:val="s2"/>
                <w:rFonts w:asciiTheme="minorHAnsi" w:hAnsiTheme="minorHAnsi" w:cstheme="minorHAnsi"/>
                <w:color w:val="000000"/>
              </w:rPr>
              <w:t>Sample policy briefs</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Who is the audience? </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features of a good policy brief? </w:t>
            </w:r>
            <w:r w:rsidR="006126C8" w:rsidRPr="002D663C">
              <w:rPr>
                <w:rStyle w:val="s2"/>
                <w:rFonts w:asciiTheme="minorHAnsi" w:hAnsiTheme="minorHAnsi" w:cstheme="minorHAnsi"/>
                <w:color w:val="000000"/>
              </w:rPr>
              <w:t>Writing tips</w:t>
            </w:r>
          </w:p>
          <w:p w:rsidR="00816F7B" w:rsidRPr="006126C8" w:rsidRDefault="00816F7B" w:rsidP="006126C8">
            <w:pPr>
              <w:rPr>
                <w:rFonts w:asciiTheme="minorHAnsi" w:hAnsiTheme="minorHAnsi" w:cstheme="minorHAnsi"/>
                <w:color w:val="000000"/>
              </w:rPr>
            </w:pPr>
            <w:r w:rsidRPr="002D663C">
              <w:rPr>
                <w:rStyle w:val="s2"/>
                <w:rFonts w:asciiTheme="minorHAnsi" w:hAnsiTheme="minorHAnsi" w:cstheme="minorHAnsi"/>
                <w:color w:val="000000"/>
              </w:rPr>
              <w:t xml:space="preserve">What should you avoid? </w:t>
            </w:r>
          </w:p>
        </w:tc>
      </w:tr>
      <w:tr w:rsidR="00816F7B"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16F7B"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vAlign w:val="center"/>
          </w:tcPr>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16F7B" w:rsidRPr="002D663C" w:rsidRDefault="00816F7B" w:rsidP="00816F7B">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16F7B" w:rsidRPr="002D663C" w:rsidRDefault="00816F7B" w:rsidP="00816F7B">
            <w:pPr>
              <w:ind w:left="34"/>
              <w:rPr>
                <w:rFonts w:asciiTheme="minorHAnsi" w:hAnsiTheme="minorHAnsi" w:cstheme="minorHAnsi"/>
                <w:b/>
                <w:caps/>
              </w:rPr>
            </w:pPr>
            <w:r w:rsidRPr="002D663C">
              <w:rPr>
                <w:rFonts w:asciiTheme="minorHAnsi" w:hAnsiTheme="minorHAnsi" w:cstheme="minorHAnsi"/>
                <w:b/>
                <w:caps/>
                <w:lang w:val="en-US"/>
              </w:rPr>
              <w:t>(4:30-5:00 pm)</w:t>
            </w:r>
          </w:p>
        </w:tc>
        <w:tc>
          <w:tcPr>
            <w:tcW w:w="1530" w:type="dxa"/>
            <w:shd w:val="clear" w:color="auto" w:fill="F2F2F2" w:themeFill="background1" w:themeFillShade="F2"/>
          </w:tcPr>
          <w:p w:rsidR="00816F7B" w:rsidRPr="002D663C" w:rsidRDefault="00816F7B" w:rsidP="00816F7B">
            <w:pPr>
              <w:ind w:left="16"/>
              <w:rPr>
                <w:rFonts w:asciiTheme="minorHAnsi" w:hAnsiTheme="minorHAnsi" w:cstheme="minorHAnsi"/>
                <w:b/>
                <w:caps/>
              </w:rPr>
            </w:pPr>
            <w:r w:rsidRPr="002D663C">
              <w:rPr>
                <w:rFonts w:asciiTheme="minorHAnsi" w:hAnsiTheme="minorHAnsi" w:cstheme="minorHAnsi"/>
                <w:b/>
              </w:rPr>
              <w:t>Policy Brief Writing - Template</w:t>
            </w:r>
          </w:p>
        </w:tc>
        <w:tc>
          <w:tcPr>
            <w:tcW w:w="7488" w:type="dxa"/>
            <w:shd w:val="clear" w:color="auto" w:fill="F2F2F2" w:themeFill="background1" w:themeFillShade="F2"/>
          </w:tcPr>
          <w:p w:rsidR="00816F7B" w:rsidRPr="002D663C" w:rsidRDefault="00816F7B" w:rsidP="00816F7B">
            <w:pPr>
              <w:rPr>
                <w:rFonts w:asciiTheme="minorHAnsi" w:hAnsiTheme="minorHAnsi" w:cstheme="minorHAnsi"/>
                <w:caps/>
              </w:rPr>
            </w:pPr>
            <w:r w:rsidRPr="002D663C">
              <w:rPr>
                <w:rStyle w:val="s3"/>
                <w:rFonts w:asciiTheme="minorHAnsi" w:hAnsiTheme="minorHAnsi" w:cstheme="minorHAnsi"/>
                <w:b/>
                <w:bCs/>
                <w:color w:val="000000"/>
              </w:rPr>
              <w:t>Group Work</w:t>
            </w:r>
            <w:r w:rsidRPr="002D663C">
              <w:rPr>
                <w:rStyle w:val="s2"/>
                <w:rFonts w:asciiTheme="minorHAnsi" w:hAnsiTheme="minorHAnsi" w:cstheme="minorHAnsi"/>
                <w:color w:val="000000"/>
              </w:rPr>
              <w:t>: create a policy brief template or outline</w:t>
            </w:r>
            <w:r w:rsidR="00612A56">
              <w:rPr>
                <w:rStyle w:val="s2"/>
                <w:rFonts w:asciiTheme="minorHAnsi" w:hAnsiTheme="minorHAnsi" w:cstheme="minorHAnsi"/>
                <w:color w:val="000000"/>
              </w:rPr>
              <w:t xml:space="preserve"> with a policy problem statement</w:t>
            </w:r>
            <w:r w:rsidRPr="002D663C">
              <w:rPr>
                <w:rStyle w:val="s2"/>
                <w:rFonts w:asciiTheme="minorHAnsi" w:hAnsiTheme="minorHAnsi" w:cstheme="minorHAnsi"/>
                <w:color w:val="000000"/>
              </w:rPr>
              <w:t xml:space="preserve"> in 30 minutes. Use </w:t>
            </w:r>
            <w:proofErr w:type="spellStart"/>
            <w:r w:rsidRPr="002D663C">
              <w:rPr>
                <w:rStyle w:val="s2"/>
                <w:rFonts w:asciiTheme="minorHAnsi" w:hAnsiTheme="minorHAnsi" w:cstheme="minorHAnsi"/>
                <w:color w:val="000000"/>
              </w:rPr>
              <w:t>Canva</w:t>
            </w:r>
            <w:proofErr w:type="spellEnd"/>
            <w:r w:rsidRPr="002D663C">
              <w:rPr>
                <w:rStyle w:val="s2"/>
                <w:rFonts w:asciiTheme="minorHAnsi" w:hAnsiTheme="minorHAnsi" w:cstheme="minorHAnsi"/>
                <w:color w:val="000000"/>
              </w:rPr>
              <w:t xml:space="preserve"> if possible. </w:t>
            </w:r>
          </w:p>
        </w:tc>
      </w:tr>
      <w:tr w:rsidR="00816F7B"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53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48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92188"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F2F2F2" w:themeFill="background1" w:themeFillShade="F2"/>
            <w:vAlign w:val="center"/>
          </w:tcPr>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92188" w:rsidRPr="002D663C" w:rsidRDefault="00892188" w:rsidP="00892188">
            <w:pPr>
              <w:ind w:left="34"/>
              <w:rPr>
                <w:rFonts w:asciiTheme="minorHAnsi" w:hAnsiTheme="minorHAnsi" w:cstheme="minorHAnsi"/>
                <w:b/>
                <w:caps/>
              </w:rPr>
            </w:pPr>
            <w:r w:rsidRPr="002D663C">
              <w:rPr>
                <w:rFonts w:asciiTheme="minorHAnsi" w:hAnsiTheme="minorHAnsi" w:cstheme="minorHAnsi"/>
                <w:b/>
                <w:caps/>
                <w:lang w:val="en-US"/>
              </w:rPr>
              <w:t>(5:00-5:30 pm)</w:t>
            </w:r>
          </w:p>
        </w:tc>
        <w:tc>
          <w:tcPr>
            <w:tcW w:w="1530" w:type="dxa"/>
            <w:shd w:val="clear" w:color="auto" w:fill="F2F2F2" w:themeFill="background1" w:themeFillShade="F2"/>
          </w:tcPr>
          <w:p w:rsidR="00892188" w:rsidRPr="002D663C" w:rsidRDefault="00892188" w:rsidP="00892188">
            <w:pPr>
              <w:ind w:left="16"/>
              <w:rPr>
                <w:rFonts w:asciiTheme="minorHAnsi" w:hAnsiTheme="minorHAnsi" w:cstheme="minorHAnsi"/>
                <w:b/>
                <w:caps/>
              </w:rPr>
            </w:pPr>
            <w:r w:rsidRPr="002D663C">
              <w:rPr>
                <w:rFonts w:asciiTheme="minorHAnsi" w:hAnsiTheme="minorHAnsi" w:cstheme="minorHAnsi"/>
                <w:b/>
              </w:rPr>
              <w:t>Policy Brief Writing - Template</w:t>
            </w:r>
          </w:p>
        </w:tc>
        <w:tc>
          <w:tcPr>
            <w:tcW w:w="7488" w:type="dxa"/>
            <w:shd w:val="clear" w:color="auto" w:fill="F2F2F2" w:themeFill="background1" w:themeFillShade="F2"/>
          </w:tcPr>
          <w:p w:rsidR="00892188" w:rsidRPr="002D663C" w:rsidRDefault="00892188" w:rsidP="00892188">
            <w:pPr>
              <w:rPr>
                <w:rFonts w:asciiTheme="minorHAnsi" w:hAnsiTheme="minorHAnsi" w:cstheme="minorHAnsi"/>
                <w:caps/>
              </w:rPr>
            </w:pPr>
            <w:r w:rsidRPr="002D663C">
              <w:rPr>
                <w:rStyle w:val="s3"/>
                <w:rFonts w:asciiTheme="minorHAnsi" w:hAnsiTheme="minorHAnsi" w:cstheme="minorHAnsi"/>
                <w:b/>
                <w:bCs/>
                <w:color w:val="000000"/>
              </w:rPr>
              <w:t>Five-Minute Group Presentation</w:t>
            </w:r>
            <w:r w:rsidRPr="002D663C">
              <w:rPr>
                <w:rStyle w:val="s2"/>
                <w:rFonts w:asciiTheme="minorHAnsi" w:hAnsiTheme="minorHAnsi" w:cstheme="minorHAnsi"/>
                <w:color w:val="000000"/>
              </w:rPr>
              <w:t>: present the policy brief template </w:t>
            </w:r>
          </w:p>
        </w:tc>
      </w:tr>
      <w:tr w:rsidR="00892188"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F2F2F2" w:themeFill="background1" w:themeFillShade="F2"/>
            <w:vAlign w:val="center"/>
          </w:tcPr>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892188" w:rsidRPr="002D663C" w:rsidRDefault="00892188" w:rsidP="00892188">
            <w:pPr>
              <w:ind w:left="34"/>
              <w:jc w:val="center"/>
              <w:rPr>
                <w:rFonts w:asciiTheme="minorHAnsi" w:hAnsiTheme="minorHAnsi" w:cstheme="minorHAnsi"/>
                <w:b/>
                <w:caps/>
                <w:lang w:val="en-US"/>
              </w:rPr>
            </w:pPr>
            <w:r w:rsidRPr="002D663C">
              <w:rPr>
                <w:rFonts w:asciiTheme="minorHAnsi" w:hAnsiTheme="minorHAnsi" w:cstheme="minorHAnsi"/>
                <w:b/>
                <w:caps/>
                <w:lang w:val="en-US"/>
              </w:rPr>
              <w:t>April 8</w:t>
            </w:r>
          </w:p>
          <w:p w:rsidR="00892188" w:rsidRPr="002D663C" w:rsidRDefault="00892188" w:rsidP="00892188">
            <w:pPr>
              <w:ind w:left="34"/>
              <w:rPr>
                <w:rFonts w:asciiTheme="minorHAnsi" w:hAnsiTheme="minorHAnsi" w:cstheme="minorHAnsi"/>
                <w:b/>
                <w:caps/>
              </w:rPr>
            </w:pPr>
            <w:r w:rsidRPr="002D663C">
              <w:rPr>
                <w:rFonts w:asciiTheme="minorHAnsi" w:hAnsiTheme="minorHAnsi" w:cstheme="minorHAnsi"/>
                <w:b/>
                <w:caps/>
                <w:lang w:val="en-US"/>
              </w:rPr>
              <w:t>(5:30-6:00 pm)</w:t>
            </w:r>
          </w:p>
        </w:tc>
        <w:tc>
          <w:tcPr>
            <w:tcW w:w="1530" w:type="dxa"/>
            <w:shd w:val="clear" w:color="auto" w:fill="F2F2F2" w:themeFill="background1" w:themeFillShade="F2"/>
          </w:tcPr>
          <w:p w:rsidR="00892188" w:rsidRPr="002D663C" w:rsidRDefault="00892188" w:rsidP="00892188">
            <w:pPr>
              <w:rPr>
                <w:rFonts w:asciiTheme="minorHAnsi" w:hAnsiTheme="minorHAnsi" w:cstheme="minorHAnsi"/>
                <w:b/>
                <w:caps/>
              </w:rPr>
            </w:pPr>
            <w:r w:rsidRPr="002D663C">
              <w:rPr>
                <w:rFonts w:asciiTheme="minorHAnsi" w:hAnsiTheme="minorHAnsi" w:cstheme="minorHAnsi"/>
                <w:b/>
              </w:rPr>
              <w:t xml:space="preserve">Evidence Based Policy Brief </w:t>
            </w:r>
          </w:p>
        </w:tc>
        <w:tc>
          <w:tcPr>
            <w:tcW w:w="7488" w:type="dxa"/>
            <w:shd w:val="clear" w:color="auto" w:fill="F2F2F2" w:themeFill="background1" w:themeFillShade="F2"/>
          </w:tcPr>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b/>
                <w:bCs/>
                <w:color w:val="000000"/>
              </w:rPr>
              <w:t>Lecture</w:t>
            </w:r>
            <w:r w:rsidRPr="002D663C">
              <w:rPr>
                <w:rStyle w:val="s2"/>
                <w:rFonts w:asciiTheme="minorHAnsi" w:hAnsiTheme="minorHAnsi" w:cstheme="minorHAnsi"/>
                <w:color w:val="000000"/>
              </w:rPr>
              <w:t xml:space="preserve">: </w:t>
            </w:r>
          </w:p>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color w:val="000000"/>
              </w:rPr>
              <w:t>Supporting policy briefs with evidence and research</w:t>
            </w:r>
          </w:p>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Where to research? </w:t>
            </w:r>
          </w:p>
          <w:p w:rsidR="00892188" w:rsidRPr="002D663C" w:rsidRDefault="00892188" w:rsidP="00816F7B">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research tools to use? </w:t>
            </w:r>
          </w:p>
          <w:p w:rsidR="00892188" w:rsidRPr="002D663C" w:rsidRDefault="00892188" w:rsidP="00816F7B">
            <w:pPr>
              <w:rPr>
                <w:rFonts w:asciiTheme="minorHAnsi" w:hAnsiTheme="minorHAnsi" w:cstheme="minorHAnsi"/>
                <w:caps/>
              </w:rPr>
            </w:pPr>
            <w:r w:rsidRPr="002D663C">
              <w:rPr>
                <w:rStyle w:val="s2"/>
                <w:rFonts w:asciiTheme="minorHAnsi" w:hAnsiTheme="minorHAnsi" w:cstheme="minorHAnsi"/>
                <w:color w:val="000000"/>
              </w:rPr>
              <w:t>Reminder: Due date</w:t>
            </w:r>
          </w:p>
        </w:tc>
      </w:tr>
      <w:tr w:rsidR="00892188" w:rsidRPr="000A486B" w:rsidTr="002D663C">
        <w:trPr>
          <w:cnfStyle w:val="000000100000" w:firstRow="0" w:lastRow="0" w:firstColumn="0" w:lastColumn="0" w:oddVBand="0" w:evenVBand="0" w:oddHBand="1" w:evenHBand="0" w:firstRowFirstColumn="0" w:firstRowLastColumn="0" w:lastRowFirstColumn="0" w:lastRowLastColumn="0"/>
        </w:trPr>
        <w:tc>
          <w:tcPr>
            <w:tcW w:w="1834" w:type="dxa"/>
            <w:shd w:val="clear" w:color="auto" w:fill="BFBFBF" w:themeFill="background1" w:themeFillShade="BF"/>
          </w:tcPr>
          <w:p w:rsidR="00892188" w:rsidRPr="002D663C" w:rsidRDefault="00892188" w:rsidP="00892188">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530" w:type="dxa"/>
            <w:shd w:val="clear" w:color="auto" w:fill="BFBFBF" w:themeFill="background1" w:themeFillShade="BF"/>
          </w:tcPr>
          <w:p w:rsidR="00892188" w:rsidRPr="002D663C" w:rsidRDefault="00892188" w:rsidP="00892188">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w:t>
            </w:r>
          </w:p>
        </w:tc>
        <w:tc>
          <w:tcPr>
            <w:tcW w:w="7488" w:type="dxa"/>
            <w:shd w:val="clear" w:color="auto" w:fill="BFBFBF" w:themeFill="background1" w:themeFillShade="BF"/>
          </w:tcPr>
          <w:p w:rsidR="00892188" w:rsidRPr="002D663C" w:rsidRDefault="00892188" w:rsidP="00892188">
            <w:pPr>
              <w:jc w:val="center"/>
              <w:rPr>
                <w:rFonts w:asciiTheme="minorHAnsi" w:hAnsiTheme="minorHAnsi" w:cstheme="minorHAnsi"/>
                <w:b/>
                <w:bCs/>
                <w:caps/>
                <w:lang w:val="en-US"/>
              </w:rPr>
            </w:pPr>
            <w:r w:rsidRPr="002D663C">
              <w:rPr>
                <w:rFonts w:asciiTheme="minorHAnsi" w:hAnsiTheme="minorHAnsi" w:cstheme="minorHAnsi"/>
                <w:b/>
                <w:bCs/>
                <w:caps/>
                <w:lang w:val="en-US"/>
              </w:rPr>
              <w:t>DUE</w:t>
            </w:r>
          </w:p>
        </w:tc>
      </w:tr>
      <w:tr w:rsidR="00892188" w:rsidRPr="000A486B" w:rsidTr="002D663C">
        <w:trPr>
          <w:cnfStyle w:val="000000010000" w:firstRow="0" w:lastRow="0" w:firstColumn="0" w:lastColumn="0" w:oddVBand="0" w:evenVBand="0" w:oddHBand="0" w:evenHBand="1" w:firstRowFirstColumn="0" w:firstRowLastColumn="0" w:lastRowFirstColumn="0" w:lastRowLastColumn="0"/>
        </w:trPr>
        <w:tc>
          <w:tcPr>
            <w:tcW w:w="1834" w:type="dxa"/>
            <w:shd w:val="clear" w:color="auto" w:fill="F2F2F2" w:themeFill="background1" w:themeFillShade="F2"/>
            <w:vAlign w:val="center"/>
          </w:tcPr>
          <w:p w:rsidR="00892188" w:rsidRPr="002D663C" w:rsidRDefault="00D35E4F" w:rsidP="00816F7B">
            <w:pPr>
              <w:ind w:left="34"/>
              <w:rPr>
                <w:rFonts w:asciiTheme="minorHAnsi" w:hAnsiTheme="minorHAnsi" w:cstheme="minorHAnsi"/>
                <w:b/>
                <w:caps/>
              </w:rPr>
            </w:pPr>
            <w:r>
              <w:rPr>
                <w:rFonts w:asciiTheme="minorHAnsi" w:hAnsiTheme="minorHAnsi" w:cstheme="minorHAnsi"/>
                <w:b/>
                <w:caps/>
              </w:rPr>
              <w:t>April 15</w:t>
            </w:r>
            <w:r w:rsidR="00892188" w:rsidRPr="002D663C">
              <w:rPr>
                <w:rFonts w:asciiTheme="minorHAnsi" w:hAnsiTheme="minorHAnsi" w:cstheme="minorHAnsi"/>
                <w:b/>
                <w:caps/>
              </w:rPr>
              <w:t>, 2021</w:t>
            </w:r>
          </w:p>
        </w:tc>
        <w:tc>
          <w:tcPr>
            <w:tcW w:w="1530" w:type="dxa"/>
            <w:shd w:val="clear" w:color="auto" w:fill="F2F2F2" w:themeFill="background1" w:themeFillShade="F2"/>
          </w:tcPr>
          <w:p w:rsidR="00892188" w:rsidRPr="002D663C" w:rsidRDefault="00892188" w:rsidP="00816F7B">
            <w:pPr>
              <w:ind w:left="16"/>
              <w:rPr>
                <w:rFonts w:asciiTheme="minorHAnsi" w:hAnsiTheme="minorHAnsi" w:cstheme="minorHAnsi"/>
                <w:b/>
                <w:caps/>
              </w:rPr>
            </w:pPr>
            <w:r w:rsidRPr="002D663C">
              <w:rPr>
                <w:rFonts w:asciiTheme="minorHAnsi" w:hAnsiTheme="minorHAnsi" w:cstheme="minorHAnsi"/>
                <w:b/>
                <w:caps/>
              </w:rPr>
              <w:t>DUE DATE</w:t>
            </w:r>
          </w:p>
        </w:tc>
        <w:tc>
          <w:tcPr>
            <w:tcW w:w="7488" w:type="dxa"/>
            <w:shd w:val="clear" w:color="auto" w:fill="F2F2F2" w:themeFill="background1" w:themeFillShade="F2"/>
          </w:tcPr>
          <w:p w:rsidR="00892188" w:rsidRPr="002D663C" w:rsidRDefault="00892188" w:rsidP="00892188">
            <w:pPr>
              <w:bidi/>
              <w:jc w:val="center"/>
              <w:rPr>
                <w:rFonts w:asciiTheme="minorHAnsi" w:hAnsiTheme="minorHAnsi" w:cstheme="minorHAnsi"/>
                <w:b/>
                <w:bCs/>
                <w:caps/>
              </w:rPr>
            </w:pPr>
            <w:r w:rsidRPr="002D663C">
              <w:rPr>
                <w:rFonts w:asciiTheme="minorHAnsi" w:hAnsiTheme="minorHAnsi" w:cstheme="minorHAnsi"/>
                <w:b/>
                <w:bCs/>
                <w:caps/>
              </w:rPr>
              <w:t>FINAL POLICY BRIEF SUBMISSION</w:t>
            </w: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5"/>
      <w:footerReference w:type="default" r:id="rId56"/>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7C0" w:rsidRDefault="007537C0" w:rsidP="00345443">
      <w:r>
        <w:separator/>
      </w:r>
    </w:p>
  </w:endnote>
  <w:endnote w:type="continuationSeparator" w:id="0">
    <w:p w:rsidR="007537C0" w:rsidRDefault="007537C0"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C2" w:rsidRDefault="000846C2" w:rsidP="00345443">
    <w:pPr>
      <w:pStyle w:val="Footer"/>
      <w:pBdr>
        <w:top w:val="single" w:sz="4" w:space="1" w:color="D9D9D9"/>
      </w:pBdr>
      <w:jc w:val="right"/>
    </w:pPr>
    <w:r>
      <w:fldChar w:fldCharType="begin"/>
    </w:r>
    <w:r>
      <w:instrText xml:space="preserve"> PAGE   \* MERGEFORMAT </w:instrText>
    </w:r>
    <w:r>
      <w:fldChar w:fldCharType="separate"/>
    </w:r>
    <w:r w:rsidR="001C3687">
      <w:rPr>
        <w:noProof/>
      </w:rPr>
      <w:t>4</w:t>
    </w:r>
    <w:r>
      <w:rPr>
        <w:noProof/>
      </w:rPr>
      <w:fldChar w:fldCharType="end"/>
    </w:r>
    <w:r>
      <w:t xml:space="preserve"> | </w:t>
    </w:r>
    <w:r w:rsidRPr="00345443">
      <w:rPr>
        <w:color w:val="808080"/>
        <w:spacing w:val="60"/>
      </w:rPr>
      <w:t>Page</w:t>
    </w:r>
  </w:p>
  <w:p w:rsidR="000846C2" w:rsidRDefault="0008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7C0" w:rsidRDefault="007537C0" w:rsidP="00345443">
      <w:r>
        <w:separator/>
      </w:r>
    </w:p>
  </w:footnote>
  <w:footnote w:type="continuationSeparator" w:id="0">
    <w:p w:rsidR="007537C0" w:rsidRDefault="007537C0"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C2" w:rsidRDefault="000846C2"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82A2E"/>
    <w:multiLevelType w:val="hybridMultilevel"/>
    <w:tmpl w:val="A5C61E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34A27"/>
    <w:multiLevelType w:val="hybridMultilevel"/>
    <w:tmpl w:val="16BEF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84F5A"/>
    <w:multiLevelType w:val="hybridMultilevel"/>
    <w:tmpl w:val="02F8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20171"/>
    <w:multiLevelType w:val="hybridMultilevel"/>
    <w:tmpl w:val="1B68E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241EF"/>
    <w:multiLevelType w:val="hybridMultilevel"/>
    <w:tmpl w:val="4CB2C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8"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727CD"/>
    <w:multiLevelType w:val="hybridMultilevel"/>
    <w:tmpl w:val="509CC6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47CAE"/>
    <w:multiLevelType w:val="hybridMultilevel"/>
    <w:tmpl w:val="F5B0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2601F4"/>
    <w:multiLevelType w:val="hybridMultilevel"/>
    <w:tmpl w:val="ADAC0BC6"/>
    <w:lvl w:ilvl="0" w:tplc="739E0C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D9140B"/>
    <w:multiLevelType w:val="hybridMultilevel"/>
    <w:tmpl w:val="465C8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764F1"/>
    <w:multiLevelType w:val="hybridMultilevel"/>
    <w:tmpl w:val="818C43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D128E"/>
    <w:multiLevelType w:val="hybridMultilevel"/>
    <w:tmpl w:val="048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A63FC"/>
    <w:multiLevelType w:val="hybridMultilevel"/>
    <w:tmpl w:val="EB5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6"/>
  </w:num>
  <w:num w:numId="3">
    <w:abstractNumId w:val="2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2"/>
  </w:num>
  <w:num w:numId="7">
    <w:abstractNumId w:val="28"/>
  </w:num>
  <w:num w:numId="8">
    <w:abstractNumId w:val="30"/>
  </w:num>
  <w:num w:numId="9">
    <w:abstractNumId w:val="25"/>
  </w:num>
  <w:num w:numId="10">
    <w:abstractNumId w:val="17"/>
  </w:num>
  <w:num w:numId="11">
    <w:abstractNumId w:val="2"/>
  </w:num>
  <w:num w:numId="12">
    <w:abstractNumId w:val="11"/>
  </w:num>
  <w:num w:numId="13">
    <w:abstractNumId w:val="9"/>
  </w:num>
  <w:num w:numId="14">
    <w:abstractNumId w:val="19"/>
  </w:num>
  <w:num w:numId="15">
    <w:abstractNumId w:val="33"/>
  </w:num>
  <w:num w:numId="16">
    <w:abstractNumId w:val="0"/>
  </w:num>
  <w:num w:numId="17">
    <w:abstractNumId w:val="4"/>
  </w:num>
  <w:num w:numId="18">
    <w:abstractNumId w:val="23"/>
  </w:num>
  <w:num w:numId="19">
    <w:abstractNumId w:val="24"/>
  </w:num>
  <w:num w:numId="20">
    <w:abstractNumId w:val="1"/>
  </w:num>
  <w:num w:numId="21">
    <w:abstractNumId w:val="8"/>
  </w:num>
  <w:num w:numId="22">
    <w:abstractNumId w:val="31"/>
  </w:num>
  <w:num w:numId="23">
    <w:abstractNumId w:val="18"/>
  </w:num>
  <w:num w:numId="24">
    <w:abstractNumId w:val="6"/>
  </w:num>
  <w:num w:numId="25">
    <w:abstractNumId w:val="3"/>
  </w:num>
  <w:num w:numId="26">
    <w:abstractNumId w:val="37"/>
  </w:num>
  <w:num w:numId="27">
    <w:abstractNumId w:val="35"/>
  </w:num>
  <w:num w:numId="28">
    <w:abstractNumId w:val="36"/>
  </w:num>
  <w:num w:numId="29">
    <w:abstractNumId w:val="21"/>
  </w:num>
  <w:num w:numId="30">
    <w:abstractNumId w:val="29"/>
  </w:num>
  <w:num w:numId="31">
    <w:abstractNumId w:val="12"/>
  </w:num>
  <w:num w:numId="32">
    <w:abstractNumId w:val="14"/>
  </w:num>
  <w:num w:numId="33">
    <w:abstractNumId w:val="34"/>
  </w:num>
  <w:num w:numId="34">
    <w:abstractNumId w:val="5"/>
  </w:num>
  <w:num w:numId="35">
    <w:abstractNumId w:val="13"/>
  </w:num>
  <w:num w:numId="36">
    <w:abstractNumId w:val="20"/>
  </w:num>
  <w:num w:numId="37">
    <w:abstractNumId w:val="10"/>
  </w:num>
  <w:num w:numId="3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846C2"/>
    <w:rsid w:val="000961FB"/>
    <w:rsid w:val="00097E45"/>
    <w:rsid w:val="000A0C16"/>
    <w:rsid w:val="000A163C"/>
    <w:rsid w:val="000A2020"/>
    <w:rsid w:val="000A486B"/>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C3687"/>
    <w:rsid w:val="001F10F4"/>
    <w:rsid w:val="001F24A0"/>
    <w:rsid w:val="00213534"/>
    <w:rsid w:val="00261BF4"/>
    <w:rsid w:val="002637DD"/>
    <w:rsid w:val="0026386A"/>
    <w:rsid w:val="00285536"/>
    <w:rsid w:val="002A17C7"/>
    <w:rsid w:val="002A4275"/>
    <w:rsid w:val="002C2F9F"/>
    <w:rsid w:val="002D663C"/>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4BE9"/>
    <w:rsid w:val="004256B7"/>
    <w:rsid w:val="00437150"/>
    <w:rsid w:val="004603D7"/>
    <w:rsid w:val="004631AF"/>
    <w:rsid w:val="00470DF2"/>
    <w:rsid w:val="004710EC"/>
    <w:rsid w:val="004720D9"/>
    <w:rsid w:val="004749A8"/>
    <w:rsid w:val="00475250"/>
    <w:rsid w:val="00476573"/>
    <w:rsid w:val="00492973"/>
    <w:rsid w:val="00496266"/>
    <w:rsid w:val="004A0CF0"/>
    <w:rsid w:val="004A0EA8"/>
    <w:rsid w:val="004A2449"/>
    <w:rsid w:val="004A32EC"/>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26C8"/>
    <w:rsid w:val="00612A56"/>
    <w:rsid w:val="00617AE8"/>
    <w:rsid w:val="00634355"/>
    <w:rsid w:val="0066385A"/>
    <w:rsid w:val="00664ABA"/>
    <w:rsid w:val="00667DE9"/>
    <w:rsid w:val="0068069C"/>
    <w:rsid w:val="006B20C7"/>
    <w:rsid w:val="006B2655"/>
    <w:rsid w:val="006B5D1D"/>
    <w:rsid w:val="006C3AEE"/>
    <w:rsid w:val="006D3D2D"/>
    <w:rsid w:val="006D6236"/>
    <w:rsid w:val="006E5EBC"/>
    <w:rsid w:val="006E6782"/>
    <w:rsid w:val="006E75C6"/>
    <w:rsid w:val="006F79B8"/>
    <w:rsid w:val="00702B90"/>
    <w:rsid w:val="00704DC9"/>
    <w:rsid w:val="0073038E"/>
    <w:rsid w:val="00730A93"/>
    <w:rsid w:val="007327F4"/>
    <w:rsid w:val="007358D6"/>
    <w:rsid w:val="00736C64"/>
    <w:rsid w:val="0073776B"/>
    <w:rsid w:val="00746E2C"/>
    <w:rsid w:val="00751E2F"/>
    <w:rsid w:val="007525E1"/>
    <w:rsid w:val="007537C0"/>
    <w:rsid w:val="007551DE"/>
    <w:rsid w:val="00761D78"/>
    <w:rsid w:val="007762F2"/>
    <w:rsid w:val="007935C9"/>
    <w:rsid w:val="007B5D65"/>
    <w:rsid w:val="007C1008"/>
    <w:rsid w:val="007E1CED"/>
    <w:rsid w:val="007F7A65"/>
    <w:rsid w:val="00804079"/>
    <w:rsid w:val="0080691C"/>
    <w:rsid w:val="00816F7B"/>
    <w:rsid w:val="00826553"/>
    <w:rsid w:val="00831631"/>
    <w:rsid w:val="00846441"/>
    <w:rsid w:val="00851AA9"/>
    <w:rsid w:val="00873DF0"/>
    <w:rsid w:val="00876A26"/>
    <w:rsid w:val="00892188"/>
    <w:rsid w:val="008A4C39"/>
    <w:rsid w:val="008C0A08"/>
    <w:rsid w:val="008C3484"/>
    <w:rsid w:val="008C7E31"/>
    <w:rsid w:val="008E1F36"/>
    <w:rsid w:val="008F0C38"/>
    <w:rsid w:val="008F6C77"/>
    <w:rsid w:val="00911641"/>
    <w:rsid w:val="00922CB2"/>
    <w:rsid w:val="00930364"/>
    <w:rsid w:val="009317DB"/>
    <w:rsid w:val="00942659"/>
    <w:rsid w:val="009433F1"/>
    <w:rsid w:val="0094721C"/>
    <w:rsid w:val="00950AA2"/>
    <w:rsid w:val="00976FB6"/>
    <w:rsid w:val="00977C6D"/>
    <w:rsid w:val="00985523"/>
    <w:rsid w:val="00986179"/>
    <w:rsid w:val="00987699"/>
    <w:rsid w:val="009878DC"/>
    <w:rsid w:val="00990ACC"/>
    <w:rsid w:val="00995899"/>
    <w:rsid w:val="009A09E6"/>
    <w:rsid w:val="009B1288"/>
    <w:rsid w:val="009C3DB6"/>
    <w:rsid w:val="009C7711"/>
    <w:rsid w:val="009E0299"/>
    <w:rsid w:val="009E19FA"/>
    <w:rsid w:val="009E7415"/>
    <w:rsid w:val="009F05F7"/>
    <w:rsid w:val="009F4953"/>
    <w:rsid w:val="00A064A5"/>
    <w:rsid w:val="00A16C24"/>
    <w:rsid w:val="00A255FE"/>
    <w:rsid w:val="00A25907"/>
    <w:rsid w:val="00A37C02"/>
    <w:rsid w:val="00A45F69"/>
    <w:rsid w:val="00A54769"/>
    <w:rsid w:val="00A71218"/>
    <w:rsid w:val="00A73301"/>
    <w:rsid w:val="00A76B34"/>
    <w:rsid w:val="00A97310"/>
    <w:rsid w:val="00AA19C2"/>
    <w:rsid w:val="00AA311B"/>
    <w:rsid w:val="00AA77C0"/>
    <w:rsid w:val="00AC0D1B"/>
    <w:rsid w:val="00AC6A03"/>
    <w:rsid w:val="00AD00A4"/>
    <w:rsid w:val="00AE3882"/>
    <w:rsid w:val="00AF2A47"/>
    <w:rsid w:val="00B0396D"/>
    <w:rsid w:val="00B118A5"/>
    <w:rsid w:val="00B16B5D"/>
    <w:rsid w:val="00B204FD"/>
    <w:rsid w:val="00B23128"/>
    <w:rsid w:val="00B25804"/>
    <w:rsid w:val="00B3072E"/>
    <w:rsid w:val="00B319FA"/>
    <w:rsid w:val="00B35053"/>
    <w:rsid w:val="00B407B6"/>
    <w:rsid w:val="00B437E1"/>
    <w:rsid w:val="00B52176"/>
    <w:rsid w:val="00B5771F"/>
    <w:rsid w:val="00B73FC7"/>
    <w:rsid w:val="00B806D2"/>
    <w:rsid w:val="00B844C5"/>
    <w:rsid w:val="00BB7E9F"/>
    <w:rsid w:val="00BD1599"/>
    <w:rsid w:val="00BD63AC"/>
    <w:rsid w:val="00C000F2"/>
    <w:rsid w:val="00C06260"/>
    <w:rsid w:val="00C269ED"/>
    <w:rsid w:val="00C26F57"/>
    <w:rsid w:val="00C31418"/>
    <w:rsid w:val="00C340F4"/>
    <w:rsid w:val="00C365D2"/>
    <w:rsid w:val="00C44B32"/>
    <w:rsid w:val="00C451E4"/>
    <w:rsid w:val="00C50478"/>
    <w:rsid w:val="00C543A8"/>
    <w:rsid w:val="00C65D49"/>
    <w:rsid w:val="00C72561"/>
    <w:rsid w:val="00C729B0"/>
    <w:rsid w:val="00C93894"/>
    <w:rsid w:val="00CA5DDA"/>
    <w:rsid w:val="00CB7636"/>
    <w:rsid w:val="00CC36E7"/>
    <w:rsid w:val="00CD5B84"/>
    <w:rsid w:val="00CE5CD2"/>
    <w:rsid w:val="00CE5DC2"/>
    <w:rsid w:val="00CE7E13"/>
    <w:rsid w:val="00CF371F"/>
    <w:rsid w:val="00D03773"/>
    <w:rsid w:val="00D17215"/>
    <w:rsid w:val="00D2170C"/>
    <w:rsid w:val="00D21FD1"/>
    <w:rsid w:val="00D240DB"/>
    <w:rsid w:val="00D32BE6"/>
    <w:rsid w:val="00D35E4F"/>
    <w:rsid w:val="00D367E9"/>
    <w:rsid w:val="00D71B95"/>
    <w:rsid w:val="00D74CF4"/>
    <w:rsid w:val="00D81ED6"/>
    <w:rsid w:val="00D84E98"/>
    <w:rsid w:val="00D9327F"/>
    <w:rsid w:val="00D959E3"/>
    <w:rsid w:val="00DA294A"/>
    <w:rsid w:val="00DB193E"/>
    <w:rsid w:val="00DB7E70"/>
    <w:rsid w:val="00DC173F"/>
    <w:rsid w:val="00DC1CF4"/>
    <w:rsid w:val="00DC7896"/>
    <w:rsid w:val="00DD5D71"/>
    <w:rsid w:val="00DD747F"/>
    <w:rsid w:val="00DE0822"/>
    <w:rsid w:val="00DE4EA8"/>
    <w:rsid w:val="00E10915"/>
    <w:rsid w:val="00E306F1"/>
    <w:rsid w:val="00E308A8"/>
    <w:rsid w:val="00E46A72"/>
    <w:rsid w:val="00E54C48"/>
    <w:rsid w:val="00E60C57"/>
    <w:rsid w:val="00E64DCE"/>
    <w:rsid w:val="00E71E17"/>
    <w:rsid w:val="00E874B8"/>
    <w:rsid w:val="00E923F8"/>
    <w:rsid w:val="00E9293F"/>
    <w:rsid w:val="00EA586E"/>
    <w:rsid w:val="00EC0C0E"/>
    <w:rsid w:val="00EC5D79"/>
    <w:rsid w:val="00ED0286"/>
    <w:rsid w:val="00ED1FC3"/>
    <w:rsid w:val="00ED26BC"/>
    <w:rsid w:val="00ED61D8"/>
    <w:rsid w:val="00ED6538"/>
    <w:rsid w:val="00EF1D2E"/>
    <w:rsid w:val="00EF3E16"/>
    <w:rsid w:val="00F01246"/>
    <w:rsid w:val="00F043EC"/>
    <w:rsid w:val="00F138B3"/>
    <w:rsid w:val="00F24A3C"/>
    <w:rsid w:val="00F253E6"/>
    <w:rsid w:val="00F502AD"/>
    <w:rsid w:val="00F77D0B"/>
    <w:rsid w:val="00F83E6A"/>
    <w:rsid w:val="00F87D72"/>
    <w:rsid w:val="00F927FF"/>
    <w:rsid w:val="00FA1441"/>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A106"/>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 w:type="paragraph" w:customStyle="1" w:styleId="p3">
    <w:name w:val="p3"/>
    <w:basedOn w:val="Normal"/>
    <w:rsid w:val="002A17C7"/>
    <w:pPr>
      <w:spacing w:before="100" w:beforeAutospacing="1" w:after="100" w:afterAutospacing="1"/>
    </w:pPr>
    <w:rPr>
      <w:rFonts w:eastAsiaTheme="minorHAnsi"/>
      <w:lang w:eastAsia="en-US"/>
    </w:rPr>
  </w:style>
  <w:style w:type="character" w:customStyle="1" w:styleId="s2">
    <w:name w:val="s2"/>
    <w:basedOn w:val="DefaultParagraphFont"/>
    <w:rsid w:val="002A17C7"/>
  </w:style>
  <w:style w:type="character" w:customStyle="1" w:styleId="s4">
    <w:name w:val="s4"/>
    <w:basedOn w:val="DefaultParagraphFont"/>
    <w:rsid w:val="002A17C7"/>
  </w:style>
  <w:style w:type="character" w:customStyle="1" w:styleId="s3">
    <w:name w:val="s3"/>
    <w:basedOn w:val="DefaultParagraphFont"/>
    <w:rsid w:val="00B4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43897633">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0525">
      <w:bodyDiv w:val="1"/>
      <w:marLeft w:val="0"/>
      <w:marRight w:val="0"/>
      <w:marTop w:val="0"/>
      <w:marBottom w:val="0"/>
      <w:divBdr>
        <w:top w:val="none" w:sz="0" w:space="0" w:color="auto"/>
        <w:left w:val="none" w:sz="0" w:space="0" w:color="auto"/>
        <w:bottom w:val="none" w:sz="0" w:space="0" w:color="auto"/>
        <w:right w:val="none" w:sz="0" w:space="0" w:color="auto"/>
      </w:divBdr>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763061511">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039700153">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 w:id="21325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toaction.org/wp-content/uploads/2014/10/PBWeekLauraFCfinal.pdf" TargetMode="External"/><Relationship Id="rId18" Type="http://schemas.openxmlformats.org/officeDocument/2006/relationships/hyperlink" Target="https://youtu.be/66s40DL4LR4" TargetMode="External"/><Relationship Id="rId26" Type="http://schemas.openxmlformats.org/officeDocument/2006/relationships/hyperlink" Target="http://www.fao.org/3/i2195e/i2195e03.pdf" TargetMode="External"/><Relationship Id="rId39" Type="http://schemas.openxmlformats.org/officeDocument/2006/relationships/hyperlink" Target="https://e-justice.europa.eu/content_member_state_case_law-13-en.do" TargetMode="External"/><Relationship Id="rId21" Type="http://schemas.openxmlformats.org/officeDocument/2006/relationships/hyperlink" Target="https://warwick.ac.uk/fac/soc/law/research/centres/globe/policybriefs/pn3_harrington-sekalala_july_2020.pdf" TargetMode="External"/><Relationship Id="rId34" Type="http://schemas.openxmlformats.org/officeDocument/2006/relationships/hyperlink" Target="http://blogs.loc.gov/law/2017/06/a-guide-to-researching-eu-law/?loclr=eaiclb" TargetMode="External"/><Relationship Id="rId42" Type="http://schemas.openxmlformats.org/officeDocument/2006/relationships/hyperlink" Target="https://e-justice.europa.eu/content_member_state_law-6-en.do" TargetMode="External"/><Relationship Id="rId47" Type="http://schemas.openxmlformats.org/officeDocument/2006/relationships/hyperlink" Target="https://www.researchtoaction.org/wp-content/uploads/2014/10/PBWeekLauraFCfinal.pdf" TargetMode="External"/><Relationship Id="rId50" Type="http://schemas.openxmlformats.org/officeDocument/2006/relationships/hyperlink" Target="https://youtu.be/yaZO4B0ZMsc"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drc.ca/EN/Resources/Tools_and_Training/Documents/how-to-write-a-policy-brief.pdf" TargetMode="External"/><Relationship Id="rId29" Type="http://schemas.openxmlformats.org/officeDocument/2006/relationships/hyperlink" Target="https://warwick.ac.uk/fac/soc/law/research/centres/globe/policybriefs/" TargetMode="External"/><Relationship Id="rId11" Type="http://schemas.openxmlformats.org/officeDocument/2006/relationships/hyperlink" Target="mailto:rbrown@qu.edu.qa" TargetMode="External"/><Relationship Id="rId24" Type="http://schemas.openxmlformats.org/officeDocument/2006/relationships/hyperlink" Target="https://www.clingendael.org/sites/default/files/2021-02/Policy_brief_EUTurkey_cooperation_migration_February_2021_0.pdf" TargetMode="External"/><Relationship Id="rId32" Type="http://schemas.openxmlformats.org/officeDocument/2006/relationships/hyperlink" Target="http://www.nyulawglobal.org/globalex/European_Union1.html" TargetMode="External"/><Relationship Id="rId37" Type="http://schemas.openxmlformats.org/officeDocument/2006/relationships/hyperlink" Target="https://e-justice.europa.eu/home.do?action=home&amp;plang=en" TargetMode="External"/><Relationship Id="rId40" Type="http://schemas.openxmlformats.org/officeDocument/2006/relationships/hyperlink" Target="https://e-justice.europa.eu/content_international_case_law-150-en.do" TargetMode="External"/><Relationship Id="rId45" Type="http://schemas.openxmlformats.org/officeDocument/2006/relationships/hyperlink" Target="http://bookshop.europa.eu/en/e-books-cbDyaep2OwDPcAAAFH2zdqoBpl/" TargetMode="External"/><Relationship Id="rId53" Type="http://schemas.openxmlformats.org/officeDocument/2006/relationships/hyperlink" Target="https://youtu.be/yaZO4B0ZMsc"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youtu.be/yaZO4B0ZM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popa.eu/sites/default/files/latest/Policy_brief.pdf" TargetMode="External"/><Relationship Id="rId22" Type="http://schemas.openxmlformats.org/officeDocument/2006/relationships/hyperlink" Target="https://www.aka.fi/globalassets/3-stn/1-strateginen-tutkimus/tiedon-kayttajalle/politiikkasuositukset/politiikkasuositukset/20_01-globally-responsible-locally-responsive.pdf" TargetMode="External"/><Relationship Id="rId27" Type="http://schemas.openxmlformats.org/officeDocument/2006/relationships/hyperlink" Target="http://www.researchtoaction.org/2012/08/evidence-and-engagement-thebalancing-act-of-the-policy-brief/" TargetMode="External"/><Relationship Id="rId30" Type="http://schemas.openxmlformats.org/officeDocument/2006/relationships/hyperlink" Target="https://writingcenter.unc.edu/tips-and-tools/policy-briefs/" TargetMode="External"/><Relationship Id="rId35" Type="http://schemas.openxmlformats.org/officeDocument/2006/relationships/hyperlink" Target="http://www.asil.org/erg/?page=eu" TargetMode="External"/><Relationship Id="rId43" Type="http://schemas.openxmlformats.org/officeDocument/2006/relationships/hyperlink" Target="https://e-justice.europa.eu/content_international_law-10-en.do" TargetMode="External"/><Relationship Id="rId48" Type="http://schemas.openxmlformats.org/officeDocument/2006/relationships/hyperlink" Target="https://youtu.be/GgBax4WjdPA"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researchtoaction.org/wp-content/uploads/2014/10/PBWeekLauraFCfinal.pdf" TargetMode="External"/><Relationship Id="rId3" Type="http://schemas.openxmlformats.org/officeDocument/2006/relationships/customXml" Target="../customXml/item3.xml"/><Relationship Id="rId12" Type="http://schemas.openxmlformats.org/officeDocument/2006/relationships/hyperlink" Target="https://www.alnap.org/system/files/content/resource/files/main/fullreport-what-difference-does-a-policy-brief-make-2pdf-adobe-acrobat-pro.pdf" TargetMode="External"/><Relationship Id="rId17" Type="http://schemas.openxmlformats.org/officeDocument/2006/relationships/hyperlink" Target="https://youtu.be/GgBax4WjdPA" TargetMode="External"/><Relationship Id="rId25" Type="http://schemas.openxmlformats.org/officeDocument/2006/relationships/hyperlink" Target="https://www.biodiversa.org/712/download" TargetMode="External"/><Relationship Id="rId33" Type="http://schemas.openxmlformats.org/officeDocument/2006/relationships/hyperlink" Target="http://www.nyulawglobal.org/Globalex/European_Union_Travaux_Preparatoires1.htm" TargetMode="External"/><Relationship Id="rId38" Type="http://schemas.openxmlformats.org/officeDocument/2006/relationships/hyperlink" Target="https://e-justice.europa.eu/content_eu_case_law-12-en.do" TargetMode="External"/><Relationship Id="rId46" Type="http://schemas.openxmlformats.org/officeDocument/2006/relationships/hyperlink" Target="https://www.alnap.org/system/files/content/resource/files/main/fullreport-what-difference-does-a-policy-brief-make-2pdf-adobe-acrobat-pro.pdf(pages" TargetMode="External"/><Relationship Id="rId59" Type="http://schemas.openxmlformats.org/officeDocument/2006/relationships/customXml" Target="../customXml/item5.xml"/><Relationship Id="rId20" Type="http://schemas.openxmlformats.org/officeDocument/2006/relationships/hyperlink" Target="https://ec.europa.eu/jrc/sites/jrcsh/files/fairness_pb2020_wave04_globalisation_jrc_b1.pdf" TargetMode="External"/><Relationship Id="rId41" Type="http://schemas.openxmlformats.org/officeDocument/2006/relationships/hyperlink" Target="https://e-justice.europa.eu/content_eu_law-3-en.do" TargetMode="External"/><Relationship Id="rId54" Type="http://schemas.openxmlformats.org/officeDocument/2006/relationships/hyperlink" Target="http://www.canva.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cpolicyadvocacy.org/sites/icpa/files/downloads/icpa_policy_briefs_essential_guide.pdf" TargetMode="External"/><Relationship Id="rId23" Type="http://schemas.openxmlformats.org/officeDocument/2006/relationships/hyperlink" Target="https://warwick.ac.uk/fac/soc/law/research/centres/globe/policybriefs/pb2_farrand_final_web.pdf" TargetMode="External"/><Relationship Id="rId28" Type="http://schemas.openxmlformats.org/officeDocument/2006/relationships/hyperlink" Target="http://www.tepsa.eu/wp-content/uploads/2016/12/Policy-brief-guidelines.pdf" TargetMode="External"/><Relationship Id="rId36" Type="http://schemas.openxmlformats.org/officeDocument/2006/relationships/hyperlink" Target="http://eurovoc.europa.eu/drupal/" TargetMode="External"/><Relationship Id="rId49" Type="http://schemas.openxmlformats.org/officeDocument/2006/relationships/hyperlink" Target="https://youtu.be/66s40DL4LR4"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fasttrackimpact.com/post/2015/12/19/how-to-make-a-policy-brief-that-has-real-impact" TargetMode="External"/><Relationship Id="rId44" Type="http://schemas.openxmlformats.org/officeDocument/2006/relationships/hyperlink" Target="http://europa.eu/about-eu/institutions-bodies/index_en.htm" TargetMode="External"/><Relationship Id="rId52" Type="http://schemas.openxmlformats.org/officeDocument/2006/relationships/hyperlink" Target="https://youtu.be/66s40DL4LR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QPT3VHF6MKWP-83287781-39058</_dlc_DocId>
    <_dlc_DocIdUrl xmlns="4595ca7b-3a15-4971-af5f-cadc29c03e04">
      <Url>https://www.qu.edu.qa/_layouts/15/DocIdRedir.aspx?ID=QPT3VHF6MKWP-83287781-39058</Url>
      <Description>QPT3VHF6MKWP-83287781-39058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2.xml><?xml version="1.0" encoding="utf-8"?>
<ds:datastoreItem xmlns:ds="http://schemas.openxmlformats.org/officeDocument/2006/customXml" ds:itemID="{62B43240-BB8E-4B0B-8B04-C2D2DE8332AD}"/>
</file>

<file path=customXml/itemProps3.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3388E1E-5393-4276-9785-81366FD5C9C5}">
  <ds:schemaRefs>
    <ds:schemaRef ds:uri="http://schemas.openxmlformats.org/officeDocument/2006/bibliography"/>
  </ds:schemaRefs>
</ds:datastoreItem>
</file>

<file path=customXml/itemProps5.xml><?xml version="1.0" encoding="utf-8"?>
<ds:datastoreItem xmlns:ds="http://schemas.openxmlformats.org/officeDocument/2006/customXml" ds:itemID="{3911A698-BD52-40AB-A763-68CB2C37FF50}"/>
</file>

<file path=docProps/app.xml><?xml version="1.0" encoding="utf-8"?>
<Properties xmlns="http://schemas.openxmlformats.org/officeDocument/2006/extended-properties" xmlns:vt="http://schemas.openxmlformats.org/officeDocument/2006/docPropsVTypes">
  <Template>Normal</Template>
  <TotalTime>3245</TotalTime>
  <Pages>6</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7</cp:revision>
  <cp:lastPrinted>2021-04-06T12:57:00Z</cp:lastPrinted>
  <dcterms:created xsi:type="dcterms:W3CDTF">2021-04-02T10:07:00Z</dcterms:created>
  <dcterms:modified xsi:type="dcterms:W3CDTF">2021-04-10T13:41:00Z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ee9c9879-93c0-47b2-ba6d-44bf7512c454</vt:lpwstr>
  </property>
</Properties>
</file>